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34" w:rsidRPr="00EA3934" w:rsidRDefault="00EA3934" w:rsidP="00EA3934">
      <w:pPr>
        <w:spacing w:after="0"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b/>
          <w:bCs/>
          <w:sz w:val="32"/>
          <w:szCs w:val="32"/>
          <w:lang w:eastAsia="ru-RU"/>
        </w:rPr>
        <w:t>Проект</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b/>
          <w:bCs/>
          <w:sz w:val="28"/>
          <w:szCs w:val="28"/>
          <w:lang w:eastAsia="ru-RU"/>
        </w:rPr>
        <w:t>АДМИНИСТРАТИВНЫЙ РЕГЛАМЕНТ</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b/>
          <w:bCs/>
          <w:sz w:val="28"/>
          <w:szCs w:val="28"/>
          <w:lang w:eastAsia="ru-RU"/>
        </w:rPr>
        <w:t>АДМИНИСТРАЦИИ  БОЛЬШЕАЛАБУХСКОГО  СЕЛЬСКОГО ПОСЕЛЕНИЯ ГРИБАНОВСКОГО МУНИЦИПАЛЬНОГО РАЙОНА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b/>
          <w:bCs/>
          <w:sz w:val="28"/>
          <w:szCs w:val="28"/>
          <w:lang w:eastAsia="ru-RU"/>
        </w:rPr>
        <w:t>ПО ПРЕДОСТАВЛЕНИЮ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I. Общие положения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Предмет регулирования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Большеалабухского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Описание заявителей</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обеспечившие выполнение кадастровых работ в целях образования земельного участка и государственный кадастровый учет земельного участка и </w:t>
      </w:r>
      <w:r w:rsidRPr="00EA3934">
        <w:rPr>
          <w:rFonts w:ascii="Times New Roman" w:eastAsia="Times New Roman" w:hAnsi="Times New Roman" w:cs="Times New Roman"/>
          <w:sz w:val="28"/>
          <w:szCs w:val="28"/>
          <w:shd w:val="clear" w:color="auto" w:fill="FFFFFF"/>
          <w:lang w:eastAsia="ru-RU"/>
        </w:rPr>
        <w:t>заинтересованные в приобретении земельного участка на торгах.</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A3934">
        <w:rPr>
          <w:rFonts w:ascii="Times New Roman" w:eastAsia="Times New Roman" w:hAnsi="Times New Roman" w:cs="Times New Roman"/>
          <w:sz w:val="28"/>
          <w:szCs w:val="28"/>
          <w:shd w:val="clear" w:color="auto" w:fill="FFFFFF"/>
          <w:lang w:eastAsia="ru-RU"/>
        </w:rPr>
        <w:t xml:space="preserve"> заинтересованные в приобретении земельного участка на торгах.</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shd w:val="clear" w:color="auto" w:fill="FFFFFF"/>
          <w:lang w:eastAsia="ru-RU"/>
        </w:rPr>
        <w:t>От имени заявителей за предоставлением муниципальной услуги могут обратиться</w:t>
      </w:r>
      <w:r w:rsidRPr="00EA3934">
        <w:rPr>
          <w:rFonts w:ascii="Times New Roman" w:eastAsia="Times New Roman" w:hAnsi="Times New Roman" w:cs="Times New Roman"/>
          <w:sz w:val="28"/>
          <w:szCs w:val="28"/>
          <w:lang w:eastAsia="ru-RU"/>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lastRenderedPageBreak/>
        <w:t>1.3.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bookmarkStart w:id="0" w:name="P45"/>
      <w:bookmarkEnd w:id="0"/>
      <w:r w:rsidRPr="00EA3934">
        <w:rPr>
          <w:rFonts w:ascii="Times New Roman" w:eastAsia="Times New Roman" w:hAnsi="Times New Roman" w:cs="Times New Roman"/>
          <w:sz w:val="28"/>
          <w:szCs w:val="28"/>
          <w:lang w:eastAsia="ru-RU"/>
        </w:rPr>
        <w:t>1.3.1.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 (далее – администрация).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Администрация расположена по адресу: 397215, Воронежская область, Грибановский район, село Большие Алабухи, площадь Революции, дом 10/2.</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1.3.2.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на официальном сайте администрации в сети Интернет (www. </w:t>
      </w:r>
      <w:r w:rsidRPr="00EA3934">
        <w:rPr>
          <w:rFonts w:ascii="Times New Roman" w:eastAsia="Times New Roman" w:hAnsi="Times New Roman" w:cs="Times New Roman"/>
          <w:sz w:val="28"/>
          <w:szCs w:val="28"/>
          <w:lang w:val="en-US" w:eastAsia="ru-RU"/>
        </w:rPr>
        <w:t>bigalabuh</w:t>
      </w:r>
      <w:r w:rsidRPr="00EA3934">
        <w:rPr>
          <w:rFonts w:ascii="Times New Roman" w:eastAsia="Times New Roman" w:hAnsi="Times New Roman" w:cs="Times New Roman"/>
          <w:sz w:val="28"/>
          <w:szCs w:val="28"/>
          <w:lang w:eastAsia="ru-RU"/>
        </w:rPr>
        <w:t>.</w:t>
      </w:r>
      <w:r w:rsidRPr="00EA3934">
        <w:rPr>
          <w:rFonts w:ascii="Times New Roman" w:eastAsia="Times New Roman" w:hAnsi="Times New Roman" w:cs="Times New Roman"/>
          <w:sz w:val="28"/>
          <w:szCs w:val="28"/>
          <w:lang w:val="en-US" w:eastAsia="ru-RU"/>
        </w:rPr>
        <w:t>ru</w:t>
      </w:r>
      <w:r w:rsidRPr="00EA3934">
        <w:rPr>
          <w:rFonts w:ascii="Times New Roman" w:eastAsia="Times New Roman" w:hAnsi="Times New Roman" w:cs="Times New Roman"/>
          <w:sz w:val="28"/>
          <w:szCs w:val="28"/>
          <w:lang w:eastAsia="ru-RU"/>
        </w:rPr>
        <w:t>);</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 официальном сайте МФЦ (mfc.vrn.ru);</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 информационном стенде в администрации;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 информационном стенде в МФЦ.</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1.3.3.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непосредственно в администрации,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непосредственно в МФЦ;</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с использованием средств телефонной связи, средств сети Интернет.</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1.3.4.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текст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формы, образцы заявлений, иных документов.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1.3.5.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 Заявители, </w:t>
      </w:r>
      <w:r w:rsidRPr="00EA3934">
        <w:rPr>
          <w:rFonts w:ascii="Times New Roman" w:eastAsia="Times New Roman" w:hAnsi="Times New Roman" w:cs="Times New Roman"/>
          <w:sz w:val="28"/>
          <w:szCs w:val="28"/>
          <w:lang w:eastAsia="ru-RU"/>
        </w:rPr>
        <w:lastRenderedPageBreak/>
        <w:t>представившие заявление на получение муниципальной услуги, в обязательном порядке информируются уполномоченными должностными лицами: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 порядке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 ходе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об отказе в предоставлении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1.3.6.</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Информация о сроке завершения оформления документов и возможности их получения заявителю сообщается при подаче документов.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1.3.7.</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6"/>
          <w:szCs w:val="26"/>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b/>
          <w:bCs/>
          <w:sz w:val="28"/>
          <w:szCs w:val="28"/>
          <w:lang w:eastAsia="ru-RU"/>
        </w:rPr>
        <w:t>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b/>
          <w:bCs/>
          <w:sz w:val="28"/>
          <w:szCs w:val="28"/>
          <w:lang w:eastAsia="ru-RU"/>
        </w:rPr>
        <w:t>Стандарт предоставления муниципальной услуги</w:t>
      </w:r>
      <w:r w:rsidRPr="00EA3934">
        <w:rPr>
          <w:rFonts w:ascii="Times New Roman" w:eastAsia="Times New Roman" w:hAnsi="Times New Roman" w:cs="Times New Roman"/>
          <w:sz w:val="24"/>
          <w:szCs w:val="24"/>
          <w:lang w:eastAsia="ru-RU"/>
        </w:rPr>
        <w:t xml:space="preserve"> </w:t>
      </w:r>
    </w:p>
    <w:p w:rsidR="00EA3934" w:rsidRPr="00EA3934" w:rsidRDefault="00EA3934" w:rsidP="00EA3934">
      <w:pPr>
        <w:spacing w:before="100" w:beforeAutospacing="1" w:after="0" w:line="240" w:lineRule="auto"/>
        <w:ind w:firstLine="709"/>
        <w:rPr>
          <w:rFonts w:ascii="Times New Roman" w:eastAsia="Times New Roman" w:hAnsi="Times New Roman" w:cs="Times New Roman"/>
          <w:sz w:val="24"/>
          <w:szCs w:val="24"/>
          <w:lang w:eastAsia="ru-RU"/>
        </w:rPr>
      </w:pPr>
      <w:r w:rsidRPr="00EA3934">
        <w:rPr>
          <w:rFonts w:ascii="Times New Roman" w:eastAsia="Times New Roman" w:hAnsi="Times New Roman" w:cs="Times New Roman"/>
          <w:b/>
          <w:bCs/>
          <w:sz w:val="28"/>
          <w:szCs w:val="28"/>
          <w:lang w:eastAsia="ru-RU"/>
        </w:rPr>
        <w:t> </w:t>
      </w:r>
    </w:p>
    <w:p w:rsidR="00EA3934" w:rsidRPr="00EA3934" w:rsidRDefault="00EA3934" w:rsidP="00EA3934">
      <w:pPr>
        <w:spacing w:after="0"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8"/>
          <w:szCs w:val="28"/>
          <w:lang w:eastAsia="ru-RU"/>
        </w:rPr>
        <w:t>2.1.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Наименование органа, представляющего муниципальную услугу.</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2.2.1.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2.2.2.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2.2.3.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EA3934">
        <w:rPr>
          <w:rFonts w:ascii="Times New Roman" w:eastAsia="Times New Roman" w:hAnsi="Times New Roman" w:cs="Times New Roman"/>
          <w:sz w:val="28"/>
          <w:szCs w:val="28"/>
          <w:lang w:eastAsia="ru-RU"/>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Результат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Результатом предоставления муниципальной услуги является:</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принятие решения об отказе в проведении аукциона;</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оформление и направление победителю аукциона протокола о результатах аукциона;</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направляются также проекта договора о комплексном освоении территории.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Срок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2.4.1.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Принятие решения о проведении аукциона либо решения об отказе в проведении аукциона осуществляется в  срок не более чем два месяца со дня поступления заявления о проведении аукциона. В течение указанного срока также осуществляется проверка наличия или отсутствия оснований по которым земельный участок не может быть предметом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2.4.2.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Размещение извещения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Большеалабухского  сельского поселения не менее чем за тридцать дней до дня проведения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2.4.3.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Размещение извещения об отказе в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об отказе в проведении аукциона участникам аукциона в течение трех дней со дня принятия решения об отказе в проведении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2.4.4.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направление заявителям, признанным участниками аукциона, и заявителям, не допущенным к участию 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2.4.5.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2.4.6.</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также проекта договора о комплексном освоении территории в десятидневный срок со дня составления протокола о результатах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2.4.7.</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Заключение договора купли-продажи или </w:t>
      </w:r>
      <w:r w:rsidRPr="00EA3934">
        <w:rPr>
          <w:rFonts w:ascii="Times New Roman" w:eastAsia="Times New Roman" w:hAnsi="Times New Roman" w:cs="Times New Roman"/>
          <w:sz w:val="28"/>
          <w:szCs w:val="28"/>
          <w:lang w:eastAsia="ru-RU"/>
        </w:rPr>
        <w:lastRenderedPageBreak/>
        <w:t>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r w:rsidRPr="00EA3934">
        <w:rPr>
          <w:rFonts w:ascii="Times New Roman" w:eastAsia="Times New Roman" w:hAnsi="Times New Roman" w:cs="Times New Roman"/>
          <w:sz w:val="24"/>
          <w:szCs w:val="24"/>
          <w:lang w:eastAsia="ru-RU"/>
        </w:rPr>
        <w:t xml:space="preserve"> </w:t>
      </w:r>
      <w:bookmarkStart w:id="1" w:name="Par2"/>
      <w:bookmarkEnd w:id="1"/>
      <w:r w:rsidRPr="00EA3934">
        <w:rPr>
          <w:rFonts w:ascii="Times New Roman" w:eastAsia="Times New Roman" w:hAnsi="Times New Roman" w:cs="Times New Roman"/>
          <w:sz w:val="28"/>
          <w:szCs w:val="28"/>
          <w:lang w:eastAsia="ru-RU"/>
        </w:rPr>
        <w:t>2.5.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Правовые основы для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w:t>
      </w:r>
      <w:r w:rsidRPr="00EA3934">
        <w:rPr>
          <w:rFonts w:ascii="Times New Roman" w:eastAsia="Times New Roman" w:hAnsi="Times New Roman" w:cs="Times New Roman"/>
          <w:sz w:val="28"/>
          <w:szCs w:val="28"/>
          <w:lang w:eastAsia="ru-RU"/>
        </w:rPr>
        <w:lastRenderedPageBreak/>
        <w:t>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Уставом  Большеалабухского  поселения;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и иными действующими в данной сфере нормативными правовыми актами.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2.6.1.1. В целях проведения аукциона по продаже земельного участка или аукциона на право заключения договора аренды земельного участка заявитель предоставляет заявление о проведении аукциона по продаже земельного участка 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В заявлении указываются кадастровый номер земельного участка и цель использования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многофункциональный центр.</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путем направления электронного документа в администрацию на официальную электронную почту.</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электронной подписью заявителя (представителя заявителя);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лица, действующего от имени юридического лица без доверенности;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xml:space="preserve">представителя юридического лица, действующего на </w:t>
      </w:r>
      <w:r w:rsidRPr="00EA3934">
        <w:rPr>
          <w:rFonts w:ascii="Times New Roman" w:eastAsia="Times New Roman" w:hAnsi="Times New Roman" w:cs="Times New Roman"/>
          <w:sz w:val="28"/>
          <w:szCs w:val="28"/>
          <w:lang w:eastAsia="ru-RU"/>
        </w:rPr>
        <w:lastRenderedPageBreak/>
        <w:t>основании доверенности, выданной в соответствии с законодательством Российской Федерации.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электронной подписью заявителя (представителя заявителя);</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лица, действующего от имени юридического лица без доверенности;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2.6.1.2. Для участия в аукционе заявители представляют следующие документы:</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xml:space="preserve">1) заявка на участие в </w:t>
      </w:r>
      <w:r w:rsidRPr="00EA3934">
        <w:rPr>
          <w:rFonts w:ascii="Times New Roman" w:eastAsia="Times New Roman" w:hAnsi="Times New Roman" w:cs="Times New Roman"/>
          <w:sz w:val="28"/>
          <w:szCs w:val="28"/>
          <w:lang w:eastAsia="ru-RU"/>
        </w:rPr>
        <w:lastRenderedPageBreak/>
        <w:t>аукционе по установленной в извещении о проведении аукциона форме с указанием банковских реквизитов счета для возврата задатка;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4) документы, подтверждающие внесение задатка.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Предоставление указанных документов осуществляется в соответствии с требованиями пункта 2.6.1.1. настоящего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Один заявитель имеет право подать только одну заявку на участие в торгах.</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2.6.2.1. 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отсутствуют документы, необходимые для рассмотрения заявления о проведении аукциона,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2.6.2.2. В случае рассмотрения заявок на участие в аукционе по продаже земельного участка или 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Запрещается требовать от заявителя: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w:t>
      </w:r>
      <w:r w:rsidRPr="00EA3934">
        <w:rPr>
          <w:rFonts w:ascii="Times New Roman" w:eastAsia="Times New Roman" w:hAnsi="Times New Roman" w:cs="Times New Roman"/>
          <w:sz w:val="28"/>
          <w:szCs w:val="28"/>
          <w:lang w:eastAsia="ru-RU"/>
        </w:rPr>
        <w:lastRenderedPageBreak/>
        <w:t>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2.6.3.1. Заявитель до обращения в администрацию с заявлением о проведении аукциона по продаже земельного участка или аукциона на право заключения договора аренды земельного участка обращается за проведением кадастровых работ в целях выдачи межевого плана.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от 24.07.2007 N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2.6.3.2. Получение участником аукциона услуг, которые являются необходимыми и обязательными для предоставления муниципальной услуги, не требуется.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2.7.2. Основаниями для отказа в приеме документов для участия в аукционе по продаже земельного участка или аукциона на право заключения договора аренды земельного участка являются: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поступление заявки на участие в аукционе, по истечении срока приема заявок.</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возвращается заявителю в день их поступления.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2.8.</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2.8.1.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границы земельного участка подлежат уточнению в соответствии с требованиями Федерального закона "О государственном кадастре недвижимости";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земельный </w:t>
      </w:r>
      <w:r w:rsidRPr="00EA3934">
        <w:rPr>
          <w:rFonts w:ascii="Times New Roman" w:eastAsia="Times New Roman" w:hAnsi="Times New Roman" w:cs="Times New Roman"/>
          <w:sz w:val="28"/>
          <w:szCs w:val="28"/>
          <w:lang w:eastAsia="ru-RU"/>
        </w:rPr>
        <w:lastRenderedPageBreak/>
        <w:t>участок не отнесен к определенной категории земель;</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6)</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7)</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8)</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9)</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10)</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отношении земельного участка принято решение о предварительном согласовании его предоставления;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16)</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земельный участок изъят для государственных или </w:t>
      </w:r>
      <w:r w:rsidRPr="00EA3934">
        <w:rPr>
          <w:rFonts w:ascii="Times New Roman" w:eastAsia="Times New Roman" w:hAnsi="Times New Roman" w:cs="Times New Roman"/>
          <w:sz w:val="28"/>
          <w:szCs w:val="28"/>
          <w:lang w:eastAsia="ru-RU"/>
        </w:rPr>
        <w:lastRenderedPageBreak/>
        <w:t>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2.8.2.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Заявитель не допускается к участию в аукционе в следующих случаях:</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непредставление необходимых для участия в аукционе документов или представление недостоверных сведений;</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не поступление задатка на дату рассмотрения заявок на участие в аукционе;</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Муниципальная услуга предоставляется на безвозмездной основе. 2.10</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2.12.1. Прием граждан осуществляется в специально выделенных для предоставления муниципальных услуг помещениях.</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Доступ заявителей к парковочным местам является бесплатным.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2.12.4. Места информирования, предназначенные для ознакомления заявителей с информационными материалами, оборудуются: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стульями и столами для оформления документов.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xml:space="preserve">К информационным стендам должна быть обеспечена возможность свободного </w:t>
      </w:r>
      <w:r w:rsidRPr="00EA3934">
        <w:rPr>
          <w:rFonts w:ascii="Times New Roman" w:eastAsia="Times New Roman" w:hAnsi="Times New Roman" w:cs="Times New Roman"/>
          <w:sz w:val="28"/>
          <w:szCs w:val="28"/>
          <w:lang w:eastAsia="ru-RU"/>
        </w:rPr>
        <w:lastRenderedPageBreak/>
        <w:t>доступа граждан.</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2.13.Показатели доступности и качества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2.13.1. Показателями доступности муниципальной услуги являются: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соблюдение графика работы органа предоставляющего услугу;</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возможность получения муниципальной услуги в многофункциональном центре;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2.13.2.Показателями качества муниципальной услуги являются: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соблюдение сроков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xml:space="preserve">2.14.1. Прием заявления и необходимых документов и выдача документов по результатам </w:t>
      </w:r>
      <w:r w:rsidRPr="00EA3934">
        <w:rPr>
          <w:rFonts w:ascii="Times New Roman" w:eastAsia="Times New Roman" w:hAnsi="Times New Roman" w:cs="Times New Roman"/>
          <w:sz w:val="28"/>
          <w:szCs w:val="28"/>
          <w:lang w:eastAsia="ru-RU"/>
        </w:rPr>
        <w:lastRenderedPageBreak/>
        <w:t>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EA3934">
        <w:rPr>
          <w:rFonts w:ascii="Times New Roman" w:eastAsia="Times New Roman" w:hAnsi="Times New Roman" w:cs="Times New Roman"/>
          <w:sz w:val="28"/>
          <w:szCs w:val="28"/>
          <w:vertAlign w:val="superscript"/>
          <w:lang w:eastAsia="ru-RU"/>
        </w:rPr>
        <w:t>1</w:t>
      </w:r>
      <w:r w:rsidRPr="00EA3934">
        <w:rPr>
          <w:rFonts w:ascii="Times New Roman" w:eastAsia="Times New Roman" w:hAnsi="Times New Roman" w:cs="Times New Roman"/>
          <w:sz w:val="28"/>
          <w:szCs w:val="28"/>
          <w:lang w:eastAsia="ru-RU"/>
        </w:rPr>
        <w:t>.</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b/>
          <w:bCs/>
          <w:sz w:val="28"/>
          <w:szCs w:val="28"/>
          <w:lang w:eastAsia="ru-RU"/>
        </w:rPr>
        <w:t>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b/>
          <w:bCs/>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Исчерпывающий перечень административных процедур.</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проведение аукциона по продаже земельного участка 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3.1.1.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прием и регистрация заявления и прилагаемых к нему документов;</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проверка наличия или отсутствия оснований предусмотренных пунктом 2.8.1.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w:t>
      </w:r>
      <w:r w:rsidRPr="00EA3934">
        <w:rPr>
          <w:rFonts w:ascii="Times New Roman" w:eastAsia="Times New Roman" w:hAnsi="Times New Roman" w:cs="Times New Roman"/>
          <w:sz w:val="28"/>
          <w:szCs w:val="28"/>
          <w:lang w:eastAsia="ru-RU"/>
        </w:rPr>
        <w:lastRenderedPageBreak/>
        <w:t>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Большеалабухского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3.1.2.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прием и регистрация заявок и прилагаемых документов для участия в аукционе;</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проведение аукциона по продаже земельного участка 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Прием и регистрация заявления и прилагаемых к нему документов.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3.2.1.1.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w:t>
      </w:r>
      <w:r w:rsidRPr="00EA3934">
        <w:rPr>
          <w:rFonts w:ascii="Times New Roman" w:eastAsia="Times New Roman" w:hAnsi="Times New Roman" w:cs="Times New Roman"/>
          <w:sz w:val="28"/>
          <w:szCs w:val="28"/>
          <w:lang w:eastAsia="ru-RU"/>
        </w:rPr>
        <w:lastRenderedPageBreak/>
        <w:t>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3.2.1.2.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3.2.1.3.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 личном обращении заявителя в администрацию или многофункциональный центр, специалист, уполномоченный на прием и регистрацию документов: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3.2.1.4.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3.2.1.5.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Регистрация заявления с прилагаемыми документами осуществляется в сроки, установленные пунктом 2.11.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3.2.1.6.</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3.2.1.7.</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3.2.1.8.</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и прилагаемых к нему документов.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3.2.1.9.</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Максимальный срок исполнения административной процедуры -1 календарный день.</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Проверка наличия или отсутствия оснований предусмотренных пунктом 2.8.1.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3.2.2.1.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После регистрации заявления проведении аукциона по продаже земельного участка или 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предметом аукциона и которые </w:t>
      </w:r>
      <w:r w:rsidRPr="00EA3934">
        <w:rPr>
          <w:rFonts w:ascii="Times New Roman" w:eastAsia="Times New Roman" w:hAnsi="Times New Roman" w:cs="Times New Roman"/>
          <w:sz w:val="28"/>
          <w:szCs w:val="28"/>
          <w:lang w:eastAsia="ru-RU"/>
        </w:rPr>
        <w:lastRenderedPageBreak/>
        <w:t>предусмотрены пунктом 2.8.1.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3.2.2.2.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Большеалабухского  сельского поселения.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3.2.2.3.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3.2.2.4.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В случае принятия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3.2.3.1.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В случае поступления </w:t>
      </w:r>
      <w:r w:rsidRPr="00EA3934">
        <w:rPr>
          <w:rFonts w:ascii="Times New Roman" w:eastAsia="Times New Roman" w:hAnsi="Times New Roman" w:cs="Times New Roman"/>
          <w:sz w:val="28"/>
          <w:szCs w:val="28"/>
          <w:lang w:eastAsia="ru-RU"/>
        </w:rPr>
        <w:lastRenderedPageBreak/>
        <w:t>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осуществляющим функции по государственной регистрации прав на недвижимое имущество и сделок с ним для государственной регистрации права муниципальной собственности на такой земельный участок.</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Государственная регистрация права муниципальной собственности на земельный участок осуществляется в порядке, установленном Федеральным законом от 21.07.1997 N 122-ФЗ «О государственной регистрации прав на недвижимое имущество и сделок с ним».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3.2.3.2.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3.2.4.1.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целях получения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3.2.4.2.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N 83.</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3.2.4.3.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w:t>
      </w:r>
      <w:r w:rsidRPr="00EA3934">
        <w:rPr>
          <w:rFonts w:ascii="Times New Roman" w:eastAsia="Times New Roman" w:hAnsi="Times New Roman" w:cs="Times New Roman"/>
          <w:sz w:val="28"/>
          <w:szCs w:val="28"/>
          <w:lang w:eastAsia="ru-RU"/>
        </w:rPr>
        <w:lastRenderedPageBreak/>
        <w:t>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Большеалабухского сельского поселения.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3.2.4.4.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После получения от организации(й), осуществляющей(их) эксплуатацию сетей инженерно-технического обеспечения,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3.2.4.5.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3.2.5.1.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3.2.5.2.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Большеалабухского сельского поселения.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3.2.5.3.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3.2.5.4.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В случае отсутствия оснований, предусмотренных частью 8 ст. 39.11. Земельного кодекса РФ </w:t>
      </w:r>
      <w:r w:rsidRPr="00EA3934">
        <w:rPr>
          <w:rFonts w:ascii="Times New Roman" w:eastAsia="Times New Roman" w:hAnsi="Times New Roman" w:cs="Times New Roman"/>
          <w:sz w:val="28"/>
          <w:szCs w:val="28"/>
          <w:lang w:eastAsia="ru-RU"/>
        </w:rPr>
        <w:lastRenderedPageBreak/>
        <w:t>специалист администрации, уполномоченный на рассмотрение заявления определяет условия проведения аукциона, подготавливает проект решения о проведении аукциона и предает его на подписание главе  Большеалабухского сельского поселения.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3.2.5.5.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3.2.5.6.</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Требования к извещению о проведении аукциона определяются Земельным Кодексом РФ.</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3.2.6.</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Большеалабухского сельского поселения для официального опубликования (обнародования) муниципальных правовых актов.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3.2.6.1.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3.2.6.2.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Большеалабухского сельского поселения.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Прием и регистрация заявок и прилагаемых документов для участия в аукционе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3.3.1.1.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w:t>
      </w:r>
      <w:r w:rsidRPr="00EA3934">
        <w:rPr>
          <w:rFonts w:ascii="Times New Roman" w:eastAsia="Times New Roman" w:hAnsi="Times New Roman" w:cs="Times New Roman"/>
          <w:sz w:val="28"/>
          <w:szCs w:val="28"/>
          <w:lang w:eastAsia="ru-RU"/>
        </w:rPr>
        <w:lastRenderedPageBreak/>
        <w:t>срока приема заявок на участие в аукционе, установленного в извещении о проведении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В случае поступления заявки на участие в аукционе, по истечении срока приема заявок специалист администрации, уполномоченный на рассмотрение заявления возвращается заявителю такую заявку в день ее поступления.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В случае поступления от одного заявителя более одной заявки на участие в аукционе специалист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возвращается заявителю в день их поступления.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3.3.1.2.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Прием документов прекращается не ранее чем за пять дней до дня проведения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3.3.2.1.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поступления заявок от заявителей юридических лиц и индивидуальных предпринимателей специалист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3.3.3.1.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После истечения срока поступления заявок на участие в аукционе специалист администрации, уполномоченный на рассмотрение заявления осуществляет рассмотрение заявок.</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При рассмотрении заявок на участие в аукционе специалист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Рассмотрение заявок оформляется протоколом рассмотрения заявок на участие в аукционе.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3.3.3.2.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Протокол рассмотрения </w:t>
      </w:r>
      <w:r w:rsidRPr="00EA3934">
        <w:rPr>
          <w:rFonts w:ascii="Times New Roman" w:eastAsia="Times New Roman" w:hAnsi="Times New Roman" w:cs="Times New Roman"/>
          <w:sz w:val="28"/>
          <w:szCs w:val="28"/>
          <w:lang w:eastAsia="ru-RU"/>
        </w:rPr>
        <w:lastRenderedPageBreak/>
        <w:t xml:space="preserve">заявок на участие в аукционе подписывается главой  Большеалабухского  сельского поселения </w:t>
      </w:r>
      <w:r w:rsidRPr="00EA3934">
        <w:rPr>
          <w:rFonts w:ascii="Times New Roman" w:eastAsia="Times New Roman" w:hAnsi="Times New Roman" w:cs="Times New Roman"/>
          <w:sz w:val="28"/>
          <w:szCs w:val="28"/>
          <w:vertAlign w:val="superscript"/>
          <w:lang w:eastAsia="ru-RU"/>
        </w:rPr>
        <w:t> </w:t>
      </w:r>
      <w:r w:rsidRPr="00EA3934">
        <w:rPr>
          <w:rFonts w:ascii="Times New Roman" w:eastAsia="Times New Roman" w:hAnsi="Times New Roman" w:cs="Times New Roman"/>
          <w:sz w:val="28"/>
          <w:szCs w:val="28"/>
          <w:lang w:eastAsia="ru-RU"/>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3.3.4.1.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3.3.4.2.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3.3.4.3.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3.3.4.4.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Проведение аукциона по продаже земельного участка 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3.3.5.1.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3.3.5.2.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w:t>
      </w:r>
      <w:r w:rsidRPr="00EA3934">
        <w:rPr>
          <w:rFonts w:ascii="Times New Roman" w:eastAsia="Times New Roman" w:hAnsi="Times New Roman" w:cs="Times New Roman"/>
          <w:sz w:val="28"/>
          <w:szCs w:val="28"/>
          <w:lang w:eastAsia="ru-RU"/>
        </w:rPr>
        <w:lastRenderedPageBreak/>
        <w:t>заявителей, явившихся для участия в аукционе.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3.3.5.3.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3.3.5.4.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3.3.5.5.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3.3.5.6.</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3.3.6.</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3.3.6.1.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Результаты аукциона оформляются протоколом о результатах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3.3.6.2.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Протокол о результатах аукциона составляется в двух экземплярах, один из которых передается победителю аукциона, а второй остается у комиссии администрации  Большеалабухского сельского поселения.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3.3.6.3.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В протоколе указываются:</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сведения о месте, дате и времени проведения аукциона;</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предмет аукциона, в том числе сведения о местоположении и площади земельного участка;</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сведения об участниках аукциона, о начальной цене предмета аукциона, последнем и предпоследнем предложениях о цене предмета аукциона;</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r w:rsidRPr="00EA3934">
        <w:rPr>
          <w:rFonts w:ascii="Times New Roman" w:eastAsia="Times New Roman" w:hAnsi="Times New Roman" w:cs="Times New Roman"/>
          <w:sz w:val="24"/>
          <w:szCs w:val="24"/>
          <w:lang w:eastAsia="ru-RU"/>
        </w:rPr>
        <w:t xml:space="preserve"> </w:t>
      </w:r>
      <w:r w:rsidRPr="00EA3934">
        <w:rPr>
          <w:rFonts w:ascii="Symbol" w:eastAsia="Times New Roman" w:hAnsi="Symbol" w:cs="Times New Roman"/>
          <w:sz w:val="28"/>
          <w:szCs w:val="28"/>
          <w:lang w:eastAsia="ru-RU"/>
        </w:rPr>
        <w:t></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3.3.6.4.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Протокол о результатах аукциона размещается на официальном сайте Российской Федерации в информационно-</w:t>
      </w:r>
      <w:r w:rsidRPr="00EA3934">
        <w:rPr>
          <w:rFonts w:ascii="Times New Roman" w:eastAsia="Times New Roman" w:hAnsi="Times New Roman" w:cs="Times New Roman"/>
          <w:sz w:val="28"/>
          <w:szCs w:val="28"/>
          <w:lang w:eastAsia="ru-RU"/>
        </w:rPr>
        <w:lastRenderedPageBreak/>
        <w:t>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3.3.6.5.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течение трех рабочих дней со дня подписания протокола о результатах аукциона администрация  Большеалабухского сельского поселения возвращает задатки лицам, участвовавшим в аукционе, но не победившим в нем.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3.3.7.</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Направление победителю аукциона трех экземпляров подписанного проекта договора купли-продажи или проекта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3.3.7.1.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Большеалабухского сельского поселения.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3.3.7.2.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3.3.7.3.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Большеалабухского сельского поселения принимает меры предусмотренные ст. 39.12. Земельного кодекса РФ.</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3.4.1.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3.4.2.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3.4.3.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w:t>
      </w:r>
      <w:r w:rsidRPr="00EA3934">
        <w:rPr>
          <w:rFonts w:ascii="Times New Roman" w:eastAsia="Times New Roman" w:hAnsi="Times New Roman" w:cs="Times New Roman"/>
          <w:sz w:val="28"/>
          <w:szCs w:val="28"/>
          <w:lang w:eastAsia="ru-RU"/>
        </w:rPr>
        <w:lastRenderedPageBreak/>
        <w:t>муниципальных услуг (функций), Портала государственных и муниципальных услуг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3.4.4.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3.5.1.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b/>
          <w:bCs/>
          <w:sz w:val="28"/>
          <w:szCs w:val="28"/>
          <w:lang w:eastAsia="ru-RU"/>
        </w:rPr>
        <w:t>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b/>
          <w:bCs/>
          <w:sz w:val="28"/>
          <w:szCs w:val="28"/>
          <w:lang w:eastAsia="ru-RU"/>
        </w:rPr>
        <w:t>Формы контроля  за исполнением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4.1.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4.2.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4.3.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4.4.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Проведение текущего контроля должно осуществляться не реже двух раз в год.</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w:t>
      </w:r>
      <w:r w:rsidRPr="00EA3934">
        <w:rPr>
          <w:rFonts w:ascii="Times New Roman" w:eastAsia="Times New Roman" w:hAnsi="Times New Roman" w:cs="Times New Roman"/>
          <w:sz w:val="28"/>
          <w:szCs w:val="28"/>
          <w:lang w:eastAsia="ru-RU"/>
        </w:rPr>
        <w:lastRenderedPageBreak/>
        <w:t>проверки).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4.5.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b/>
          <w:bCs/>
          <w:sz w:val="28"/>
          <w:szCs w:val="28"/>
          <w:lang w:eastAsia="ru-RU"/>
        </w:rPr>
        <w:t>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нарушение срока регистрации заявления заявителя об оказании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нарушение срока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6)</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7)</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Основанием для </w:t>
      </w:r>
      <w:r w:rsidRPr="00EA3934">
        <w:rPr>
          <w:rFonts w:ascii="Times New Roman" w:eastAsia="Times New Roman" w:hAnsi="Times New Roman" w:cs="Times New Roman"/>
          <w:sz w:val="28"/>
          <w:szCs w:val="28"/>
          <w:lang w:eastAsia="ru-RU"/>
        </w:rPr>
        <w:lastRenderedPageBreak/>
        <w:t>начала процедуры досудебного (внесудебного) обжалования является поступившая жалоба.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5.4.</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Жалоба должна содержать:</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5.5.</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Заявитель может обжаловать решения и действия (бездействие) должностных лиц, муниципальных служащих администрации главе сельского поселения.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5.6.</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5.7.</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отказывают в удовлетворении жалобы в следующих случаях:</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 xml:space="preserve">отсутствие возможности прочитать какую-либо часть текста жалобы, фамилию, имя, отчество (при </w:t>
      </w:r>
      <w:r w:rsidRPr="00EA3934">
        <w:rPr>
          <w:rFonts w:ascii="Times New Roman" w:eastAsia="Times New Roman" w:hAnsi="Times New Roman" w:cs="Times New Roman"/>
          <w:sz w:val="28"/>
          <w:szCs w:val="28"/>
          <w:lang w:eastAsia="ru-RU"/>
        </w:rPr>
        <w:lastRenderedPageBreak/>
        <w:t>наличии) и (или) почтовый адрес заявителя, указанные в жалобе.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5.8.</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Заявители имеют право на получение документов и информации, необходимых для обоснования и рассмотрения жалобы.</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5.9.</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5.10.</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5.11.</w:t>
      </w:r>
      <w:r w:rsidRPr="00EA3934">
        <w:rPr>
          <w:rFonts w:ascii="Times New Roman" w:eastAsia="Times New Roman" w:hAnsi="Times New Roman" w:cs="Times New Roman"/>
          <w:sz w:val="14"/>
          <w:szCs w:val="14"/>
          <w:lang w:eastAsia="ru-RU"/>
        </w:rPr>
        <w:t xml:space="preserve">    </w:t>
      </w:r>
      <w:r w:rsidRPr="00EA393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6"/>
          <w:szCs w:val="26"/>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Приложение №1 к административному регламенту</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1. Место нахождения администрации  Большеалабухского сельского поселения : 397215, Воронежская область, Грибановский район, село Большие Алабухи, площадь Революции, дом 10/2.</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График работы администрации Большеалабухского сельского поселения: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понедельник - пятница: с 08.00 до 16.00;</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перерыв: с 12.00 до 13.00.</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xml:space="preserve">Официальный сайт администрации  Большеалабухского сельского поселения в сети Интернет: www. </w:t>
      </w:r>
      <w:r w:rsidRPr="00EA3934">
        <w:rPr>
          <w:rFonts w:ascii="Times New Roman" w:eastAsia="Times New Roman" w:hAnsi="Times New Roman" w:cs="Times New Roman"/>
          <w:sz w:val="28"/>
          <w:szCs w:val="28"/>
          <w:lang w:val="en-US" w:eastAsia="ru-RU"/>
        </w:rPr>
        <w:t>bigalabuh</w:t>
      </w:r>
      <w:r w:rsidRPr="00EA3934">
        <w:rPr>
          <w:rFonts w:ascii="Times New Roman" w:eastAsia="Times New Roman" w:hAnsi="Times New Roman" w:cs="Times New Roman"/>
          <w:sz w:val="28"/>
          <w:szCs w:val="28"/>
          <w:lang w:eastAsia="ru-RU"/>
        </w:rPr>
        <w:t>.</w:t>
      </w:r>
      <w:r w:rsidRPr="00EA3934">
        <w:rPr>
          <w:rFonts w:ascii="Times New Roman" w:eastAsia="Times New Roman" w:hAnsi="Times New Roman" w:cs="Times New Roman"/>
          <w:sz w:val="28"/>
          <w:szCs w:val="28"/>
          <w:lang w:val="en-US" w:eastAsia="ru-RU"/>
        </w:rPr>
        <w:t>ru</w:t>
      </w:r>
      <w:r w:rsidRPr="00EA3934">
        <w:rPr>
          <w:rFonts w:ascii="Times New Roman" w:eastAsia="Times New Roman" w:hAnsi="Times New Roman" w:cs="Times New Roman"/>
          <w:sz w:val="28"/>
          <w:szCs w:val="28"/>
          <w:lang w:eastAsia="ru-RU"/>
        </w:rPr>
        <w:t>.</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Адрес электронной почты администрации  Большеалабухского сельского поселения:  </w:t>
      </w:r>
      <w:r w:rsidRPr="00EA3934">
        <w:rPr>
          <w:rFonts w:ascii="Times New Roman" w:eastAsia="Times New Roman" w:hAnsi="Times New Roman" w:cs="Times New Roman"/>
          <w:sz w:val="28"/>
          <w:szCs w:val="28"/>
          <w:lang w:val="en-US" w:eastAsia="ru-RU"/>
        </w:rPr>
        <w:t>grib</w:t>
      </w:r>
      <w:r w:rsidRPr="00EA3934">
        <w:rPr>
          <w:rFonts w:ascii="Times New Roman" w:eastAsia="Times New Roman" w:hAnsi="Times New Roman" w:cs="Times New Roman"/>
          <w:sz w:val="28"/>
          <w:szCs w:val="28"/>
          <w:lang w:eastAsia="ru-RU"/>
        </w:rPr>
        <w:t>@</w:t>
      </w:r>
      <w:r w:rsidRPr="00EA3934">
        <w:rPr>
          <w:rFonts w:ascii="Times New Roman" w:eastAsia="Times New Roman" w:hAnsi="Times New Roman" w:cs="Times New Roman"/>
          <w:sz w:val="28"/>
          <w:szCs w:val="28"/>
          <w:lang w:val="en-US" w:eastAsia="ru-RU"/>
        </w:rPr>
        <w:t>govvrn</w:t>
      </w:r>
      <w:r w:rsidRPr="00EA3934">
        <w:rPr>
          <w:rFonts w:ascii="Times New Roman" w:eastAsia="Times New Roman" w:hAnsi="Times New Roman" w:cs="Times New Roman"/>
          <w:sz w:val="28"/>
          <w:szCs w:val="28"/>
          <w:lang w:eastAsia="ru-RU"/>
        </w:rPr>
        <w:t>.</w:t>
      </w:r>
      <w:r w:rsidRPr="00EA3934">
        <w:rPr>
          <w:rFonts w:ascii="Times New Roman" w:eastAsia="Times New Roman" w:hAnsi="Times New Roman" w:cs="Times New Roman"/>
          <w:sz w:val="28"/>
          <w:szCs w:val="28"/>
          <w:lang w:val="en-US" w:eastAsia="ru-RU"/>
        </w:rPr>
        <w:t>ru</w:t>
      </w:r>
      <w:r w:rsidRPr="00EA3934">
        <w:rPr>
          <w:rFonts w:ascii="Times New Roman" w:eastAsia="Times New Roman" w:hAnsi="Times New Roman" w:cs="Times New Roman"/>
          <w:sz w:val="28"/>
          <w:szCs w:val="28"/>
          <w:lang w:eastAsia="ru-RU"/>
        </w:rPr>
        <w:t>..</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2. Телефоны для справок: 8(47348)4-66-06.</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Телефон для справок АУ «МФЦ»: (473) 226-99-99.</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Официальный сайт АУ «МФЦ» в сети Интернет: mfc.vrn.ru.</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Адрес электронной почты АУ «МФЦ»: odno-okno@mail.ru.</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3.2. Место нахождения филиала АУ «МФЦ» в Грибановском муниципальном районе: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Воронежская область, пгт Грибановский, ул. Мебельная, дом.3.</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Телефон для справок филиала АУ «МФЦ»: 8(4733)33-06-91.</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График работы филиала АУ «МФЦ»:</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вторник, четверг, пятница: с 09.00 до 18.00;</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среда: с 11.00 до 20.00;</w:t>
      </w:r>
      <w:r w:rsidRPr="00EA3934">
        <w:rPr>
          <w:rFonts w:ascii="Times New Roman" w:eastAsia="Times New Roman" w:hAnsi="Times New Roman" w:cs="Times New Roman"/>
          <w:sz w:val="24"/>
          <w:szCs w:val="24"/>
          <w:lang w:eastAsia="ru-RU"/>
        </w:rPr>
        <w:t xml:space="preserve"> </w:t>
      </w:r>
    </w:p>
    <w:p w:rsidR="00EA3934" w:rsidRPr="00EA3934" w:rsidRDefault="00EA3934" w:rsidP="00EA3934">
      <w:pPr>
        <w:spacing w:before="100" w:beforeAutospacing="1" w:after="0"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8"/>
          <w:szCs w:val="28"/>
          <w:lang w:eastAsia="ru-RU"/>
        </w:rPr>
        <w:t>     суббота: с 09.00 до 16.45</w:t>
      </w:r>
    </w:p>
    <w:p w:rsidR="00EA3934" w:rsidRPr="00EA3934" w:rsidRDefault="00EA3934" w:rsidP="00EA3934">
      <w:pPr>
        <w:spacing w:after="0"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p>
    <w:p w:rsidR="00EA3934" w:rsidRPr="00EA3934" w:rsidRDefault="00EA3934" w:rsidP="00EA3934">
      <w:pPr>
        <w:spacing w:before="100" w:beforeAutospacing="1" w:after="0"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8"/>
          <w:szCs w:val="28"/>
          <w:lang w:eastAsia="ru-RU"/>
        </w:rPr>
        <w:t> </w:t>
      </w:r>
    </w:p>
    <w:p w:rsidR="00EA3934" w:rsidRPr="00EA3934" w:rsidRDefault="00EA3934" w:rsidP="00EA3934">
      <w:pPr>
        <w:spacing w:after="0"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Приложение №2 к административному регламенту</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Courier New" w:eastAsia="Times New Roman" w:hAnsi="Courier New" w:cs="Courier New"/>
          <w:sz w:val="20"/>
          <w:szCs w:val="20"/>
          <w:lang w:eastAsia="ru-RU"/>
        </w:rPr>
        <w:t>___________________________________________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 (наименование исполнительного органа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государственной власти (или:</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органа местного самоуправления))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адрес: ____________________________________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 xml:space="preserve">от </w:t>
      </w:r>
      <w:r w:rsidRPr="00EA3934">
        <w:rPr>
          <w:rFonts w:ascii="Times New Roman" w:eastAsia="Times New Roman" w:hAnsi="Times New Roman" w:cs="Times New Roman"/>
          <w:sz w:val="20"/>
          <w:szCs w:val="20"/>
          <w:lang w:eastAsia="ru-RU"/>
        </w:rPr>
        <w:lastRenderedPageBreak/>
        <w:t>________________________________________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 (наименование или Ф.И.О.)</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адрес: ___________________________________,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телефон: _____________, факс: 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адрес электронной почты: 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Заявление</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о проведении аукциона по продаже (или на право</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Цель использования земельного участка: _________________________________ _________________________________________________________________________.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"___"________ ____ г.</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    ___________________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0"/>
          <w:szCs w:val="20"/>
          <w:lang w:eastAsia="ru-RU"/>
        </w:rPr>
        <w:t>   (подпись)</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Приложение N 3</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к административному регламенту</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РАСПИСКА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в получении документов, представленных для принятия решения</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о проведении аукциона по продаже земельного участка 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Настоящим удостоверяется, что заявитель ______________________________</w:t>
      </w:r>
      <w:r w:rsidRPr="00EA3934">
        <w:rPr>
          <w:rFonts w:ascii="Times New Roman" w:eastAsia="Times New Roman" w:hAnsi="Times New Roman" w:cs="Times New Roman"/>
          <w:sz w:val="24"/>
          <w:szCs w:val="24"/>
          <w:lang w:eastAsia="ru-RU"/>
        </w:rPr>
        <w:t xml:space="preserve">   (фамилия, имя, отчество) </w:t>
      </w:r>
      <w:r w:rsidRPr="00EA3934">
        <w:rPr>
          <w:rFonts w:ascii="Times New Roman" w:eastAsia="Times New Roman" w:hAnsi="Times New Roman" w:cs="Times New Roman"/>
          <w:sz w:val="28"/>
          <w:szCs w:val="28"/>
          <w:lang w:eastAsia="ru-RU"/>
        </w:rPr>
        <w:t>представил,  а сотрудник_____________________________________________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администрации Большеалабухского  сельского поселения получил "_____" ______________ _____ документы</w:t>
      </w:r>
      <w:r w:rsidRPr="00EA3934">
        <w:rPr>
          <w:rFonts w:ascii="Times New Roman" w:eastAsia="Times New Roman" w:hAnsi="Times New Roman" w:cs="Times New Roman"/>
          <w:sz w:val="24"/>
          <w:szCs w:val="24"/>
          <w:lang w:eastAsia="ru-RU"/>
        </w:rPr>
        <w:t xml:space="preserve">  (число)   (месяц прописью)    (год) </w:t>
      </w:r>
      <w:r w:rsidRPr="00EA3934">
        <w:rPr>
          <w:rFonts w:ascii="Times New Roman" w:eastAsia="Times New Roman" w:hAnsi="Times New Roman" w:cs="Times New Roman"/>
          <w:sz w:val="28"/>
          <w:szCs w:val="28"/>
          <w:lang w:eastAsia="ru-RU"/>
        </w:rPr>
        <w:t>в количестве ________________ экземпляров по прилагаемому к заявлению</w:t>
      </w:r>
      <w:r w:rsidRPr="00EA3934">
        <w:rPr>
          <w:rFonts w:ascii="Times New Roman" w:eastAsia="Times New Roman" w:hAnsi="Times New Roman" w:cs="Times New Roman"/>
          <w:sz w:val="24"/>
          <w:szCs w:val="24"/>
          <w:lang w:eastAsia="ru-RU"/>
        </w:rPr>
        <w:t xml:space="preserve">   (прописью) </w:t>
      </w:r>
      <w:r w:rsidRPr="00EA3934">
        <w:rPr>
          <w:rFonts w:ascii="Times New Roman" w:eastAsia="Times New Roman" w:hAnsi="Times New Roman" w:cs="Times New Roman"/>
          <w:sz w:val="28"/>
          <w:szCs w:val="28"/>
          <w:lang w:eastAsia="ru-RU"/>
        </w:rPr>
        <w:t>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(согласно п. 2.6.1.1. или 2.6.1.2. настоящего административного регламента).</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__________________________________________________________________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__________________________________________________________________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__________________________________________________________________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_______________________   ______________ ______________________</w:t>
      </w:r>
      <w:r w:rsidRPr="00EA3934">
        <w:rPr>
          <w:rFonts w:ascii="Times New Roman" w:eastAsia="Times New Roman" w:hAnsi="Times New Roman" w:cs="Times New Roman"/>
          <w:sz w:val="24"/>
          <w:szCs w:val="24"/>
          <w:lang w:eastAsia="ru-RU"/>
        </w:rPr>
        <w:t xml:space="preserve"> </w:t>
      </w:r>
    </w:p>
    <w:p w:rsidR="00EA3934" w:rsidRPr="00EA3934" w:rsidRDefault="00EA3934" w:rsidP="00EA39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8"/>
          <w:szCs w:val="28"/>
          <w:lang w:eastAsia="ru-RU"/>
        </w:rPr>
        <w:t>(</w:t>
      </w:r>
      <w:r w:rsidRPr="00EA3934">
        <w:rPr>
          <w:rFonts w:ascii="Times New Roman" w:eastAsia="Times New Roman" w:hAnsi="Times New Roman" w:cs="Times New Roman"/>
          <w:sz w:val="24"/>
          <w:szCs w:val="24"/>
          <w:lang w:eastAsia="ru-RU"/>
        </w:rPr>
        <w:t>должность специалиста, (подпись)     (расшифровка подписи)</w:t>
      </w:r>
    </w:p>
    <w:p w:rsidR="00EA3934" w:rsidRPr="00EA3934" w:rsidRDefault="00EA3934" w:rsidP="00EA39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ответственного за</w:t>
      </w:r>
    </w:p>
    <w:p w:rsidR="00EA3934" w:rsidRPr="00EA3934" w:rsidRDefault="00EA3934" w:rsidP="00EA39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прием документов)</w:t>
      </w:r>
    </w:p>
    <w:p w:rsidR="00EA3934" w:rsidRPr="00EA3934" w:rsidRDefault="00EA3934" w:rsidP="00EA39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lastRenderedPageBreak/>
        <w:t> </w:t>
      </w:r>
    </w:p>
    <w:p w:rsidR="00EA3934" w:rsidRPr="00EA3934" w:rsidRDefault="00EA3934" w:rsidP="00EA393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after="0"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p>
    <w:p w:rsidR="00EA3934" w:rsidRPr="00EA3934" w:rsidRDefault="00EA3934" w:rsidP="00EA3934">
      <w:pPr>
        <w:spacing w:before="100" w:beforeAutospacing="1" w:after="0"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after="0"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Приложение N 4 к административному регламенту </w:t>
      </w:r>
      <w:r w:rsidRPr="00EA3934">
        <w:rPr>
          <w:rFonts w:ascii="Times New Roman" w:eastAsia="Times New Roman" w:hAnsi="Times New Roman" w:cs="Times New Roman"/>
          <w:b/>
          <w:bCs/>
          <w:sz w:val="26"/>
          <w:szCs w:val="26"/>
          <w:lang w:eastAsia="ru-RU"/>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482237058"/>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074162968"/>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проверка наличия или отсутствия оснований предусмотренных пунктом 2.8.1 административного регламента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064719543"/>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6"/>
                <w:szCs w:val="26"/>
                <w:lang w:eastAsia="ru-RU"/>
              </w:rPr>
              <w:t>подготовка решения об отказе в проведении аукциона</w:t>
            </w:r>
            <w:r w:rsidRPr="00EA3934">
              <w:rPr>
                <w:rFonts w:ascii="Times New Roman" w:eastAsia="Times New Roman" w:hAnsi="Times New Roman" w:cs="Times New Roman"/>
                <w:sz w:val="24"/>
                <w:szCs w:val="24"/>
                <w:lang w:eastAsia="ru-RU"/>
              </w:rPr>
              <w:t xml:space="preserve">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464469640"/>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при наличии оснований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614945930"/>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8"/>
                <w:szCs w:val="28"/>
                <w:lang w:eastAsia="ru-RU"/>
              </w:rPr>
              <w:t xml:space="preserve">выдача (направление) заявителю </w:t>
            </w:r>
            <w:r w:rsidRPr="00EA3934">
              <w:rPr>
                <w:rFonts w:ascii="Times New Roman" w:eastAsia="Times New Roman" w:hAnsi="Times New Roman" w:cs="Times New Roman"/>
                <w:sz w:val="26"/>
                <w:szCs w:val="26"/>
                <w:lang w:eastAsia="ru-RU"/>
              </w:rPr>
              <w:t>решения об отказе в проведении аукциона</w:t>
            </w:r>
            <w:r w:rsidRPr="00EA3934">
              <w:rPr>
                <w:rFonts w:ascii="Times New Roman" w:eastAsia="Times New Roman" w:hAnsi="Times New Roman" w:cs="Times New Roman"/>
                <w:sz w:val="24"/>
                <w:szCs w:val="24"/>
                <w:lang w:eastAsia="ru-RU"/>
              </w:rPr>
              <w:t xml:space="preserve">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936593627"/>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при отсутствии оснований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495295673"/>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определение  необходимости обращения за государственной регистрацией права муниципальной собственности на земельный участок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568854822"/>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при наличии оснований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631475124"/>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при отсутствии оснований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821573874"/>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обращение за государственной регистрацией права муниципальной собственности на земельный участок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736930517"/>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322663896"/>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при наличии оснований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98722462"/>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при отсутствии оснований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972373286"/>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643778952"/>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8"/>
                <w:szCs w:val="28"/>
                <w:lang w:eastAsia="ru-RU"/>
              </w:rPr>
              <w:t xml:space="preserve">определение наличия или отсутствия оснований, предусмотренных </w:t>
            </w:r>
            <w:hyperlink r:id="rId5" w:history="1">
              <w:r w:rsidRPr="00EA3934">
                <w:rPr>
                  <w:rFonts w:ascii="Times New Roman" w:eastAsia="Times New Roman" w:hAnsi="Times New Roman" w:cs="Times New Roman"/>
                  <w:color w:val="000000"/>
                  <w:sz w:val="28"/>
                  <w:szCs w:val="28"/>
                  <w:lang w:eastAsia="ru-RU"/>
                </w:rPr>
                <w:t>частью 8 ст. 39.11. Земельного кодекса РФ</w:t>
              </w:r>
            </w:hyperlink>
            <w:r w:rsidRPr="00EA3934">
              <w:rPr>
                <w:rFonts w:ascii="Times New Roman" w:eastAsia="Times New Roman" w:hAnsi="Times New Roman" w:cs="Times New Roman"/>
                <w:sz w:val="24"/>
                <w:szCs w:val="24"/>
                <w:lang w:eastAsia="ru-RU"/>
              </w:rPr>
              <w:t xml:space="preserve">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887838645"/>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при наличии оснований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446004527"/>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при отсутствии оснований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600526481"/>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6"/>
                <w:szCs w:val="26"/>
                <w:lang w:eastAsia="ru-RU"/>
              </w:rPr>
              <w:t>подготовка решения об отказе в проведении аукциона</w:t>
            </w:r>
            <w:r w:rsidRPr="00EA3934">
              <w:rPr>
                <w:rFonts w:ascii="Times New Roman" w:eastAsia="Times New Roman" w:hAnsi="Times New Roman" w:cs="Times New Roman"/>
                <w:sz w:val="24"/>
                <w:szCs w:val="24"/>
                <w:lang w:eastAsia="ru-RU"/>
              </w:rPr>
              <w:t xml:space="preserve">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585870777"/>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выдача (направление) заявителю решения об отказе в проведении аукциона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141268696"/>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подготовка решения о проведении аукциона, извещения о проведении аукциона, проекта договора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406491177"/>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 </w:t>
            </w:r>
          </w:p>
        </w:tc>
      </w:tr>
    </w:tbl>
    <w:p w:rsidR="00EA3934" w:rsidRPr="00EA3934" w:rsidRDefault="00EA3934" w:rsidP="00EA3934">
      <w:pPr>
        <w:spacing w:after="0"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  </w:t>
      </w:r>
      <w:r w:rsidRPr="00EA3934">
        <w:rPr>
          <w:rFonts w:ascii="Times New Roman" w:eastAsia="Times New Roman" w:hAnsi="Times New Roman" w:cs="Times New Roman"/>
          <w:sz w:val="28"/>
          <w:szCs w:val="28"/>
          <w:lang w:eastAsia="ru-RU"/>
        </w:rPr>
        <w:t> </w:t>
      </w:r>
      <w:r w:rsidRPr="00EA3934">
        <w:rPr>
          <w:rFonts w:ascii="Times New Roman" w:eastAsia="Times New Roman" w:hAnsi="Times New Roman" w:cs="Times New Roman"/>
          <w:sz w:val="24"/>
          <w:szCs w:val="24"/>
          <w:lang w:eastAsia="ru-RU"/>
        </w:rPr>
        <w:t xml:space="preserve">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lastRenderedPageBreak/>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after="0"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br w:type="textWrapping" w:clear="all"/>
      </w:r>
      <w:r w:rsidRPr="00EA3934">
        <w:rPr>
          <w:rFonts w:ascii="Times New Roman" w:eastAsia="Times New Roman" w:hAnsi="Times New Roman" w:cs="Times New Roman"/>
          <w:b/>
          <w:bCs/>
          <w:sz w:val="26"/>
          <w:szCs w:val="26"/>
          <w:lang w:eastAsia="ru-RU"/>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r w:rsidRPr="00EA3934">
        <w:rPr>
          <w:rFonts w:ascii="Times New Roman" w:eastAsia="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200245631"/>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8"/>
                <w:szCs w:val="28"/>
                <w:lang w:eastAsia="ru-RU"/>
              </w:rPr>
              <w:t>Прием и регистрация заявок и прилагаемых документов для участия в аукционе</w:t>
            </w:r>
            <w:r w:rsidRPr="00EA3934">
              <w:rPr>
                <w:rFonts w:ascii="Times New Roman" w:eastAsia="Times New Roman" w:hAnsi="Times New Roman" w:cs="Times New Roman"/>
                <w:sz w:val="24"/>
                <w:szCs w:val="24"/>
                <w:lang w:eastAsia="ru-RU"/>
              </w:rPr>
              <w:t xml:space="preserve">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625891588"/>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Рассмотрение представленных документов определений наличия или отсутствия оснований предусмотренных пунктом 2.7.2 административного регламента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947392734"/>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Возвращение заявителю заявки в день ее поступления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393284858"/>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lastRenderedPageBreak/>
              <w:t xml:space="preserve">при наличии оснований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171332226"/>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8"/>
                <w:szCs w:val="28"/>
                <w:lang w:eastAsia="ru-RU"/>
              </w:rPr>
              <w:t>Рассмотрении заявок на участие в аукционе</w:t>
            </w:r>
            <w:r w:rsidRPr="00EA3934">
              <w:rPr>
                <w:rFonts w:ascii="Times New Roman" w:eastAsia="Times New Roman" w:hAnsi="Times New Roman" w:cs="Times New Roman"/>
                <w:sz w:val="24"/>
                <w:szCs w:val="24"/>
                <w:lang w:eastAsia="ru-RU"/>
              </w:rPr>
              <w:t xml:space="preserve">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340767717"/>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при отсутствии оснований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704328728"/>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Истребование документов (сведений), указанных в пункте 2.6.2.2. настоящего административного регламента, в рамках межведомственного взаимодействия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806383862"/>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Определение наличие или отсутствие оснований предусмотренных пунктом 2.6.2.2. административного регламента.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88670752"/>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Оформление протокола рассмотрения заявок на участие в аукционе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752311679"/>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6"/>
                <w:szCs w:val="26"/>
                <w:lang w:eastAsia="ru-RU"/>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r w:rsidRPr="00EA3934">
              <w:rPr>
                <w:rFonts w:ascii="Times New Roman" w:eastAsia="Times New Roman" w:hAnsi="Times New Roman" w:cs="Times New Roman"/>
                <w:sz w:val="24"/>
                <w:szCs w:val="24"/>
                <w:lang w:eastAsia="ru-RU"/>
              </w:rPr>
              <w:t xml:space="preserve">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531799328"/>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451437386"/>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840705418"/>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2010793801"/>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215776859"/>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6"/>
                <w:szCs w:val="26"/>
                <w:lang w:eastAsia="ru-RU"/>
              </w:rPr>
              <w:t>Проведение аукциона по продаже земельного участка или аукциона на право заключения договора аренды земельного участка</w:t>
            </w:r>
            <w:r w:rsidRPr="00EA3934">
              <w:rPr>
                <w:rFonts w:ascii="Times New Roman" w:eastAsia="Times New Roman" w:hAnsi="Times New Roman" w:cs="Times New Roman"/>
                <w:sz w:val="24"/>
                <w:szCs w:val="24"/>
                <w:lang w:eastAsia="ru-RU"/>
              </w:rPr>
              <w:t xml:space="preserve">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1806779405"/>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6"/>
                <w:szCs w:val="26"/>
                <w:lang w:eastAsia="ru-RU"/>
              </w:rPr>
              <w:t>Определение победителя аукциона</w:t>
            </w:r>
            <w:r w:rsidRPr="00EA3934">
              <w:rPr>
                <w:rFonts w:ascii="Times New Roman" w:eastAsia="Times New Roman" w:hAnsi="Times New Roman" w:cs="Times New Roman"/>
                <w:sz w:val="24"/>
                <w:szCs w:val="24"/>
                <w:lang w:eastAsia="ru-RU"/>
              </w:rPr>
              <w:t xml:space="preserve"> </w:t>
            </w:r>
          </w:p>
        </w:tc>
      </w:tr>
    </w:tbl>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lastRenderedPageBreak/>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439958575"/>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865096724"/>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 </w:t>
            </w:r>
          </w:p>
        </w:tc>
      </w:tr>
    </w:tbl>
    <w:p w:rsidR="00EA3934" w:rsidRPr="00EA3934" w:rsidRDefault="00EA3934" w:rsidP="00EA393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A3934" w:rsidRPr="00EA3934" w:rsidTr="00EA3934">
        <w:trPr>
          <w:tblCellSpacing w:w="0" w:type="dxa"/>
        </w:trPr>
        <w:tc>
          <w:tcPr>
            <w:tcW w:w="0" w:type="auto"/>
            <w:vAlign w:val="center"/>
            <w:hideMark/>
          </w:tcPr>
          <w:p w:rsidR="00EA3934" w:rsidRPr="00EA3934" w:rsidRDefault="00EA3934" w:rsidP="00EA3934">
            <w:pPr>
              <w:spacing w:after="0" w:line="240" w:lineRule="auto"/>
              <w:divId w:val="364986043"/>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xml:space="preserve">В случае уклонения победителя аукциона от заключения договора, принятие мер предусмотренных ст. 39.12. Земельного кодекса РФ </w:t>
            </w:r>
          </w:p>
        </w:tc>
      </w:tr>
    </w:tbl>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3934" w:rsidRPr="00EA3934" w:rsidRDefault="00EA3934" w:rsidP="00EA3934">
      <w:pPr>
        <w:spacing w:before="100" w:beforeAutospacing="1" w:after="100" w:afterAutospacing="1" w:line="240" w:lineRule="auto"/>
        <w:rPr>
          <w:rFonts w:ascii="Times New Roman" w:eastAsia="Times New Roman" w:hAnsi="Times New Roman" w:cs="Times New Roman"/>
          <w:sz w:val="24"/>
          <w:szCs w:val="24"/>
          <w:lang w:eastAsia="ru-RU"/>
        </w:rPr>
      </w:pPr>
      <w:r w:rsidRPr="00EA3934">
        <w:rPr>
          <w:rFonts w:ascii="Times New Roman" w:eastAsia="Times New Roman" w:hAnsi="Times New Roman" w:cs="Times New Roman"/>
          <w:sz w:val="24"/>
          <w:szCs w:val="24"/>
          <w:lang w:eastAsia="ru-RU"/>
        </w:rPr>
        <w:t> </w:t>
      </w:r>
    </w:p>
    <w:p w:rsidR="00EA55BA" w:rsidRDefault="00EA55BA">
      <w:bookmarkStart w:id="2" w:name="_GoBack"/>
      <w:bookmarkEnd w:id="2"/>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97"/>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4497"/>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3934"/>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EA3934"/>
  </w:style>
  <w:style w:type="character" w:customStyle="1" w:styleId="consplustitle">
    <w:name w:val="consplustitle"/>
    <w:basedOn w:val="a0"/>
    <w:rsid w:val="00EA3934"/>
  </w:style>
  <w:style w:type="character" w:customStyle="1" w:styleId="consplusnormal">
    <w:name w:val="consplusnormal"/>
    <w:basedOn w:val="a0"/>
    <w:rsid w:val="00EA3934"/>
  </w:style>
  <w:style w:type="character" w:customStyle="1" w:styleId="msolistparagraph0">
    <w:name w:val="msolistparagraph"/>
    <w:basedOn w:val="a0"/>
    <w:rsid w:val="00EA3934"/>
  </w:style>
  <w:style w:type="character" w:customStyle="1" w:styleId="consplusnonformat">
    <w:name w:val="consplusnonformat"/>
    <w:basedOn w:val="a0"/>
    <w:rsid w:val="00EA3934"/>
  </w:style>
  <w:style w:type="paragraph" w:customStyle="1" w:styleId="consplusnonformat1">
    <w:name w:val="consplusnonformat1"/>
    <w:basedOn w:val="a"/>
    <w:rsid w:val="00EA3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3934"/>
    <w:rPr>
      <w:color w:val="0000FF"/>
      <w:u w:val="single"/>
    </w:rPr>
  </w:style>
  <w:style w:type="character" w:styleId="a4">
    <w:name w:val="FollowedHyperlink"/>
    <w:basedOn w:val="a0"/>
    <w:uiPriority w:val="99"/>
    <w:semiHidden/>
    <w:unhideWhenUsed/>
    <w:rsid w:val="00EA39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EA3934"/>
  </w:style>
  <w:style w:type="character" w:customStyle="1" w:styleId="consplustitle">
    <w:name w:val="consplustitle"/>
    <w:basedOn w:val="a0"/>
    <w:rsid w:val="00EA3934"/>
  </w:style>
  <w:style w:type="character" w:customStyle="1" w:styleId="consplusnormal">
    <w:name w:val="consplusnormal"/>
    <w:basedOn w:val="a0"/>
    <w:rsid w:val="00EA3934"/>
  </w:style>
  <w:style w:type="character" w:customStyle="1" w:styleId="msolistparagraph0">
    <w:name w:val="msolistparagraph"/>
    <w:basedOn w:val="a0"/>
    <w:rsid w:val="00EA3934"/>
  </w:style>
  <w:style w:type="character" w:customStyle="1" w:styleId="consplusnonformat">
    <w:name w:val="consplusnonformat"/>
    <w:basedOn w:val="a0"/>
    <w:rsid w:val="00EA3934"/>
  </w:style>
  <w:style w:type="paragraph" w:customStyle="1" w:styleId="consplusnonformat1">
    <w:name w:val="consplusnonformat1"/>
    <w:basedOn w:val="a"/>
    <w:rsid w:val="00EA3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3934"/>
    <w:rPr>
      <w:color w:val="0000FF"/>
      <w:u w:val="single"/>
    </w:rPr>
  </w:style>
  <w:style w:type="character" w:styleId="a4">
    <w:name w:val="FollowedHyperlink"/>
    <w:basedOn w:val="a0"/>
    <w:uiPriority w:val="99"/>
    <w:semiHidden/>
    <w:unhideWhenUsed/>
    <w:rsid w:val="00EA39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39968">
      <w:bodyDiv w:val="1"/>
      <w:marLeft w:val="0"/>
      <w:marRight w:val="0"/>
      <w:marTop w:val="0"/>
      <w:marBottom w:val="0"/>
      <w:divBdr>
        <w:top w:val="none" w:sz="0" w:space="0" w:color="auto"/>
        <w:left w:val="none" w:sz="0" w:space="0" w:color="auto"/>
        <w:bottom w:val="none" w:sz="0" w:space="0" w:color="auto"/>
        <w:right w:val="none" w:sz="0" w:space="0" w:color="auto"/>
      </w:divBdr>
      <w:divsChild>
        <w:div w:id="482237058">
          <w:marLeft w:val="0"/>
          <w:marRight w:val="0"/>
          <w:marTop w:val="0"/>
          <w:marBottom w:val="0"/>
          <w:divBdr>
            <w:top w:val="none" w:sz="0" w:space="0" w:color="auto"/>
            <w:left w:val="none" w:sz="0" w:space="0" w:color="auto"/>
            <w:bottom w:val="none" w:sz="0" w:space="0" w:color="auto"/>
            <w:right w:val="none" w:sz="0" w:space="0" w:color="auto"/>
          </w:divBdr>
        </w:div>
        <w:div w:id="1074162968">
          <w:marLeft w:val="0"/>
          <w:marRight w:val="0"/>
          <w:marTop w:val="0"/>
          <w:marBottom w:val="0"/>
          <w:divBdr>
            <w:top w:val="none" w:sz="0" w:space="0" w:color="auto"/>
            <w:left w:val="none" w:sz="0" w:space="0" w:color="auto"/>
            <w:bottom w:val="none" w:sz="0" w:space="0" w:color="auto"/>
            <w:right w:val="none" w:sz="0" w:space="0" w:color="auto"/>
          </w:divBdr>
        </w:div>
        <w:div w:id="1064719543">
          <w:marLeft w:val="0"/>
          <w:marRight w:val="0"/>
          <w:marTop w:val="0"/>
          <w:marBottom w:val="0"/>
          <w:divBdr>
            <w:top w:val="none" w:sz="0" w:space="0" w:color="auto"/>
            <w:left w:val="none" w:sz="0" w:space="0" w:color="auto"/>
            <w:bottom w:val="none" w:sz="0" w:space="0" w:color="auto"/>
            <w:right w:val="none" w:sz="0" w:space="0" w:color="auto"/>
          </w:divBdr>
        </w:div>
        <w:div w:id="1464469640">
          <w:marLeft w:val="0"/>
          <w:marRight w:val="0"/>
          <w:marTop w:val="0"/>
          <w:marBottom w:val="0"/>
          <w:divBdr>
            <w:top w:val="none" w:sz="0" w:space="0" w:color="auto"/>
            <w:left w:val="none" w:sz="0" w:space="0" w:color="auto"/>
            <w:bottom w:val="none" w:sz="0" w:space="0" w:color="auto"/>
            <w:right w:val="none" w:sz="0" w:space="0" w:color="auto"/>
          </w:divBdr>
        </w:div>
        <w:div w:id="614945930">
          <w:marLeft w:val="0"/>
          <w:marRight w:val="0"/>
          <w:marTop w:val="0"/>
          <w:marBottom w:val="0"/>
          <w:divBdr>
            <w:top w:val="none" w:sz="0" w:space="0" w:color="auto"/>
            <w:left w:val="none" w:sz="0" w:space="0" w:color="auto"/>
            <w:bottom w:val="none" w:sz="0" w:space="0" w:color="auto"/>
            <w:right w:val="none" w:sz="0" w:space="0" w:color="auto"/>
          </w:divBdr>
        </w:div>
        <w:div w:id="936593627">
          <w:marLeft w:val="0"/>
          <w:marRight w:val="0"/>
          <w:marTop w:val="0"/>
          <w:marBottom w:val="0"/>
          <w:divBdr>
            <w:top w:val="none" w:sz="0" w:space="0" w:color="auto"/>
            <w:left w:val="none" w:sz="0" w:space="0" w:color="auto"/>
            <w:bottom w:val="none" w:sz="0" w:space="0" w:color="auto"/>
            <w:right w:val="none" w:sz="0" w:space="0" w:color="auto"/>
          </w:divBdr>
        </w:div>
        <w:div w:id="1495295673">
          <w:marLeft w:val="0"/>
          <w:marRight w:val="0"/>
          <w:marTop w:val="0"/>
          <w:marBottom w:val="0"/>
          <w:divBdr>
            <w:top w:val="none" w:sz="0" w:space="0" w:color="auto"/>
            <w:left w:val="none" w:sz="0" w:space="0" w:color="auto"/>
            <w:bottom w:val="none" w:sz="0" w:space="0" w:color="auto"/>
            <w:right w:val="none" w:sz="0" w:space="0" w:color="auto"/>
          </w:divBdr>
        </w:div>
        <w:div w:id="568854822">
          <w:marLeft w:val="0"/>
          <w:marRight w:val="0"/>
          <w:marTop w:val="0"/>
          <w:marBottom w:val="0"/>
          <w:divBdr>
            <w:top w:val="none" w:sz="0" w:space="0" w:color="auto"/>
            <w:left w:val="none" w:sz="0" w:space="0" w:color="auto"/>
            <w:bottom w:val="none" w:sz="0" w:space="0" w:color="auto"/>
            <w:right w:val="none" w:sz="0" w:space="0" w:color="auto"/>
          </w:divBdr>
        </w:div>
        <w:div w:id="1631475124">
          <w:marLeft w:val="0"/>
          <w:marRight w:val="0"/>
          <w:marTop w:val="0"/>
          <w:marBottom w:val="0"/>
          <w:divBdr>
            <w:top w:val="none" w:sz="0" w:space="0" w:color="auto"/>
            <w:left w:val="none" w:sz="0" w:space="0" w:color="auto"/>
            <w:bottom w:val="none" w:sz="0" w:space="0" w:color="auto"/>
            <w:right w:val="none" w:sz="0" w:space="0" w:color="auto"/>
          </w:divBdr>
        </w:div>
        <w:div w:id="1821573874">
          <w:marLeft w:val="0"/>
          <w:marRight w:val="0"/>
          <w:marTop w:val="0"/>
          <w:marBottom w:val="0"/>
          <w:divBdr>
            <w:top w:val="none" w:sz="0" w:space="0" w:color="auto"/>
            <w:left w:val="none" w:sz="0" w:space="0" w:color="auto"/>
            <w:bottom w:val="none" w:sz="0" w:space="0" w:color="auto"/>
            <w:right w:val="none" w:sz="0" w:space="0" w:color="auto"/>
          </w:divBdr>
        </w:div>
        <w:div w:id="1736930517">
          <w:marLeft w:val="0"/>
          <w:marRight w:val="0"/>
          <w:marTop w:val="0"/>
          <w:marBottom w:val="0"/>
          <w:divBdr>
            <w:top w:val="none" w:sz="0" w:space="0" w:color="auto"/>
            <w:left w:val="none" w:sz="0" w:space="0" w:color="auto"/>
            <w:bottom w:val="none" w:sz="0" w:space="0" w:color="auto"/>
            <w:right w:val="none" w:sz="0" w:space="0" w:color="auto"/>
          </w:divBdr>
        </w:div>
        <w:div w:id="322663896">
          <w:marLeft w:val="0"/>
          <w:marRight w:val="0"/>
          <w:marTop w:val="0"/>
          <w:marBottom w:val="0"/>
          <w:divBdr>
            <w:top w:val="none" w:sz="0" w:space="0" w:color="auto"/>
            <w:left w:val="none" w:sz="0" w:space="0" w:color="auto"/>
            <w:bottom w:val="none" w:sz="0" w:space="0" w:color="auto"/>
            <w:right w:val="none" w:sz="0" w:space="0" w:color="auto"/>
          </w:divBdr>
        </w:div>
        <w:div w:id="98722462">
          <w:marLeft w:val="0"/>
          <w:marRight w:val="0"/>
          <w:marTop w:val="0"/>
          <w:marBottom w:val="0"/>
          <w:divBdr>
            <w:top w:val="none" w:sz="0" w:space="0" w:color="auto"/>
            <w:left w:val="none" w:sz="0" w:space="0" w:color="auto"/>
            <w:bottom w:val="none" w:sz="0" w:space="0" w:color="auto"/>
            <w:right w:val="none" w:sz="0" w:space="0" w:color="auto"/>
          </w:divBdr>
        </w:div>
        <w:div w:id="972373286">
          <w:marLeft w:val="0"/>
          <w:marRight w:val="0"/>
          <w:marTop w:val="0"/>
          <w:marBottom w:val="0"/>
          <w:divBdr>
            <w:top w:val="none" w:sz="0" w:space="0" w:color="auto"/>
            <w:left w:val="none" w:sz="0" w:space="0" w:color="auto"/>
            <w:bottom w:val="none" w:sz="0" w:space="0" w:color="auto"/>
            <w:right w:val="none" w:sz="0" w:space="0" w:color="auto"/>
          </w:divBdr>
        </w:div>
        <w:div w:id="643778952">
          <w:marLeft w:val="0"/>
          <w:marRight w:val="0"/>
          <w:marTop w:val="0"/>
          <w:marBottom w:val="0"/>
          <w:divBdr>
            <w:top w:val="none" w:sz="0" w:space="0" w:color="auto"/>
            <w:left w:val="none" w:sz="0" w:space="0" w:color="auto"/>
            <w:bottom w:val="none" w:sz="0" w:space="0" w:color="auto"/>
            <w:right w:val="none" w:sz="0" w:space="0" w:color="auto"/>
          </w:divBdr>
        </w:div>
        <w:div w:id="887838645">
          <w:marLeft w:val="0"/>
          <w:marRight w:val="0"/>
          <w:marTop w:val="0"/>
          <w:marBottom w:val="0"/>
          <w:divBdr>
            <w:top w:val="none" w:sz="0" w:space="0" w:color="auto"/>
            <w:left w:val="none" w:sz="0" w:space="0" w:color="auto"/>
            <w:bottom w:val="none" w:sz="0" w:space="0" w:color="auto"/>
            <w:right w:val="none" w:sz="0" w:space="0" w:color="auto"/>
          </w:divBdr>
        </w:div>
        <w:div w:id="446004527">
          <w:marLeft w:val="0"/>
          <w:marRight w:val="0"/>
          <w:marTop w:val="0"/>
          <w:marBottom w:val="0"/>
          <w:divBdr>
            <w:top w:val="none" w:sz="0" w:space="0" w:color="auto"/>
            <w:left w:val="none" w:sz="0" w:space="0" w:color="auto"/>
            <w:bottom w:val="none" w:sz="0" w:space="0" w:color="auto"/>
            <w:right w:val="none" w:sz="0" w:space="0" w:color="auto"/>
          </w:divBdr>
        </w:div>
        <w:div w:id="600526481">
          <w:marLeft w:val="0"/>
          <w:marRight w:val="0"/>
          <w:marTop w:val="0"/>
          <w:marBottom w:val="0"/>
          <w:divBdr>
            <w:top w:val="none" w:sz="0" w:space="0" w:color="auto"/>
            <w:left w:val="none" w:sz="0" w:space="0" w:color="auto"/>
            <w:bottom w:val="none" w:sz="0" w:space="0" w:color="auto"/>
            <w:right w:val="none" w:sz="0" w:space="0" w:color="auto"/>
          </w:divBdr>
        </w:div>
        <w:div w:id="1585870777">
          <w:marLeft w:val="0"/>
          <w:marRight w:val="0"/>
          <w:marTop w:val="0"/>
          <w:marBottom w:val="0"/>
          <w:divBdr>
            <w:top w:val="none" w:sz="0" w:space="0" w:color="auto"/>
            <w:left w:val="none" w:sz="0" w:space="0" w:color="auto"/>
            <w:bottom w:val="none" w:sz="0" w:space="0" w:color="auto"/>
            <w:right w:val="none" w:sz="0" w:space="0" w:color="auto"/>
          </w:divBdr>
        </w:div>
        <w:div w:id="1141268696">
          <w:marLeft w:val="0"/>
          <w:marRight w:val="0"/>
          <w:marTop w:val="0"/>
          <w:marBottom w:val="0"/>
          <w:divBdr>
            <w:top w:val="none" w:sz="0" w:space="0" w:color="auto"/>
            <w:left w:val="none" w:sz="0" w:space="0" w:color="auto"/>
            <w:bottom w:val="none" w:sz="0" w:space="0" w:color="auto"/>
            <w:right w:val="none" w:sz="0" w:space="0" w:color="auto"/>
          </w:divBdr>
        </w:div>
        <w:div w:id="1406491177">
          <w:marLeft w:val="0"/>
          <w:marRight w:val="0"/>
          <w:marTop w:val="0"/>
          <w:marBottom w:val="0"/>
          <w:divBdr>
            <w:top w:val="none" w:sz="0" w:space="0" w:color="auto"/>
            <w:left w:val="none" w:sz="0" w:space="0" w:color="auto"/>
            <w:bottom w:val="none" w:sz="0" w:space="0" w:color="auto"/>
            <w:right w:val="none" w:sz="0" w:space="0" w:color="auto"/>
          </w:divBdr>
        </w:div>
        <w:div w:id="1200245631">
          <w:marLeft w:val="0"/>
          <w:marRight w:val="0"/>
          <w:marTop w:val="0"/>
          <w:marBottom w:val="0"/>
          <w:divBdr>
            <w:top w:val="none" w:sz="0" w:space="0" w:color="auto"/>
            <w:left w:val="none" w:sz="0" w:space="0" w:color="auto"/>
            <w:bottom w:val="none" w:sz="0" w:space="0" w:color="auto"/>
            <w:right w:val="none" w:sz="0" w:space="0" w:color="auto"/>
          </w:divBdr>
        </w:div>
        <w:div w:id="1625891588">
          <w:marLeft w:val="0"/>
          <w:marRight w:val="0"/>
          <w:marTop w:val="0"/>
          <w:marBottom w:val="0"/>
          <w:divBdr>
            <w:top w:val="none" w:sz="0" w:space="0" w:color="auto"/>
            <w:left w:val="none" w:sz="0" w:space="0" w:color="auto"/>
            <w:bottom w:val="none" w:sz="0" w:space="0" w:color="auto"/>
            <w:right w:val="none" w:sz="0" w:space="0" w:color="auto"/>
          </w:divBdr>
        </w:div>
        <w:div w:id="947392734">
          <w:marLeft w:val="0"/>
          <w:marRight w:val="0"/>
          <w:marTop w:val="0"/>
          <w:marBottom w:val="0"/>
          <w:divBdr>
            <w:top w:val="none" w:sz="0" w:space="0" w:color="auto"/>
            <w:left w:val="none" w:sz="0" w:space="0" w:color="auto"/>
            <w:bottom w:val="none" w:sz="0" w:space="0" w:color="auto"/>
            <w:right w:val="none" w:sz="0" w:space="0" w:color="auto"/>
          </w:divBdr>
        </w:div>
        <w:div w:id="393284858">
          <w:marLeft w:val="0"/>
          <w:marRight w:val="0"/>
          <w:marTop w:val="0"/>
          <w:marBottom w:val="0"/>
          <w:divBdr>
            <w:top w:val="none" w:sz="0" w:space="0" w:color="auto"/>
            <w:left w:val="none" w:sz="0" w:space="0" w:color="auto"/>
            <w:bottom w:val="none" w:sz="0" w:space="0" w:color="auto"/>
            <w:right w:val="none" w:sz="0" w:space="0" w:color="auto"/>
          </w:divBdr>
        </w:div>
        <w:div w:id="1171332226">
          <w:marLeft w:val="0"/>
          <w:marRight w:val="0"/>
          <w:marTop w:val="0"/>
          <w:marBottom w:val="0"/>
          <w:divBdr>
            <w:top w:val="none" w:sz="0" w:space="0" w:color="auto"/>
            <w:left w:val="none" w:sz="0" w:space="0" w:color="auto"/>
            <w:bottom w:val="none" w:sz="0" w:space="0" w:color="auto"/>
            <w:right w:val="none" w:sz="0" w:space="0" w:color="auto"/>
          </w:divBdr>
        </w:div>
        <w:div w:id="1340767717">
          <w:marLeft w:val="0"/>
          <w:marRight w:val="0"/>
          <w:marTop w:val="0"/>
          <w:marBottom w:val="0"/>
          <w:divBdr>
            <w:top w:val="none" w:sz="0" w:space="0" w:color="auto"/>
            <w:left w:val="none" w:sz="0" w:space="0" w:color="auto"/>
            <w:bottom w:val="none" w:sz="0" w:space="0" w:color="auto"/>
            <w:right w:val="none" w:sz="0" w:space="0" w:color="auto"/>
          </w:divBdr>
        </w:div>
        <w:div w:id="704328728">
          <w:marLeft w:val="0"/>
          <w:marRight w:val="0"/>
          <w:marTop w:val="0"/>
          <w:marBottom w:val="0"/>
          <w:divBdr>
            <w:top w:val="none" w:sz="0" w:space="0" w:color="auto"/>
            <w:left w:val="none" w:sz="0" w:space="0" w:color="auto"/>
            <w:bottom w:val="none" w:sz="0" w:space="0" w:color="auto"/>
            <w:right w:val="none" w:sz="0" w:space="0" w:color="auto"/>
          </w:divBdr>
        </w:div>
        <w:div w:id="1806383862">
          <w:marLeft w:val="0"/>
          <w:marRight w:val="0"/>
          <w:marTop w:val="0"/>
          <w:marBottom w:val="0"/>
          <w:divBdr>
            <w:top w:val="none" w:sz="0" w:space="0" w:color="auto"/>
            <w:left w:val="none" w:sz="0" w:space="0" w:color="auto"/>
            <w:bottom w:val="none" w:sz="0" w:space="0" w:color="auto"/>
            <w:right w:val="none" w:sz="0" w:space="0" w:color="auto"/>
          </w:divBdr>
        </w:div>
        <w:div w:id="88670752">
          <w:marLeft w:val="0"/>
          <w:marRight w:val="0"/>
          <w:marTop w:val="0"/>
          <w:marBottom w:val="0"/>
          <w:divBdr>
            <w:top w:val="none" w:sz="0" w:space="0" w:color="auto"/>
            <w:left w:val="none" w:sz="0" w:space="0" w:color="auto"/>
            <w:bottom w:val="none" w:sz="0" w:space="0" w:color="auto"/>
            <w:right w:val="none" w:sz="0" w:space="0" w:color="auto"/>
          </w:divBdr>
        </w:div>
        <w:div w:id="752311679">
          <w:marLeft w:val="0"/>
          <w:marRight w:val="0"/>
          <w:marTop w:val="0"/>
          <w:marBottom w:val="0"/>
          <w:divBdr>
            <w:top w:val="none" w:sz="0" w:space="0" w:color="auto"/>
            <w:left w:val="none" w:sz="0" w:space="0" w:color="auto"/>
            <w:bottom w:val="none" w:sz="0" w:space="0" w:color="auto"/>
            <w:right w:val="none" w:sz="0" w:space="0" w:color="auto"/>
          </w:divBdr>
        </w:div>
        <w:div w:id="1531799328">
          <w:marLeft w:val="0"/>
          <w:marRight w:val="0"/>
          <w:marTop w:val="0"/>
          <w:marBottom w:val="0"/>
          <w:divBdr>
            <w:top w:val="none" w:sz="0" w:space="0" w:color="auto"/>
            <w:left w:val="none" w:sz="0" w:space="0" w:color="auto"/>
            <w:bottom w:val="none" w:sz="0" w:space="0" w:color="auto"/>
            <w:right w:val="none" w:sz="0" w:space="0" w:color="auto"/>
          </w:divBdr>
        </w:div>
        <w:div w:id="451437386">
          <w:marLeft w:val="0"/>
          <w:marRight w:val="0"/>
          <w:marTop w:val="0"/>
          <w:marBottom w:val="0"/>
          <w:divBdr>
            <w:top w:val="none" w:sz="0" w:space="0" w:color="auto"/>
            <w:left w:val="none" w:sz="0" w:space="0" w:color="auto"/>
            <w:bottom w:val="none" w:sz="0" w:space="0" w:color="auto"/>
            <w:right w:val="none" w:sz="0" w:space="0" w:color="auto"/>
          </w:divBdr>
        </w:div>
        <w:div w:id="840705418">
          <w:marLeft w:val="0"/>
          <w:marRight w:val="0"/>
          <w:marTop w:val="0"/>
          <w:marBottom w:val="0"/>
          <w:divBdr>
            <w:top w:val="none" w:sz="0" w:space="0" w:color="auto"/>
            <w:left w:val="none" w:sz="0" w:space="0" w:color="auto"/>
            <w:bottom w:val="none" w:sz="0" w:space="0" w:color="auto"/>
            <w:right w:val="none" w:sz="0" w:space="0" w:color="auto"/>
          </w:divBdr>
        </w:div>
        <w:div w:id="2010793801">
          <w:marLeft w:val="0"/>
          <w:marRight w:val="0"/>
          <w:marTop w:val="0"/>
          <w:marBottom w:val="0"/>
          <w:divBdr>
            <w:top w:val="none" w:sz="0" w:space="0" w:color="auto"/>
            <w:left w:val="none" w:sz="0" w:space="0" w:color="auto"/>
            <w:bottom w:val="none" w:sz="0" w:space="0" w:color="auto"/>
            <w:right w:val="none" w:sz="0" w:space="0" w:color="auto"/>
          </w:divBdr>
        </w:div>
        <w:div w:id="215776859">
          <w:marLeft w:val="0"/>
          <w:marRight w:val="0"/>
          <w:marTop w:val="0"/>
          <w:marBottom w:val="0"/>
          <w:divBdr>
            <w:top w:val="none" w:sz="0" w:space="0" w:color="auto"/>
            <w:left w:val="none" w:sz="0" w:space="0" w:color="auto"/>
            <w:bottom w:val="none" w:sz="0" w:space="0" w:color="auto"/>
            <w:right w:val="none" w:sz="0" w:space="0" w:color="auto"/>
          </w:divBdr>
        </w:div>
        <w:div w:id="1806779405">
          <w:marLeft w:val="0"/>
          <w:marRight w:val="0"/>
          <w:marTop w:val="0"/>
          <w:marBottom w:val="0"/>
          <w:divBdr>
            <w:top w:val="none" w:sz="0" w:space="0" w:color="auto"/>
            <w:left w:val="none" w:sz="0" w:space="0" w:color="auto"/>
            <w:bottom w:val="none" w:sz="0" w:space="0" w:color="auto"/>
            <w:right w:val="none" w:sz="0" w:space="0" w:color="auto"/>
          </w:divBdr>
        </w:div>
        <w:div w:id="439958575">
          <w:marLeft w:val="0"/>
          <w:marRight w:val="0"/>
          <w:marTop w:val="0"/>
          <w:marBottom w:val="0"/>
          <w:divBdr>
            <w:top w:val="none" w:sz="0" w:space="0" w:color="auto"/>
            <w:left w:val="none" w:sz="0" w:space="0" w:color="auto"/>
            <w:bottom w:val="none" w:sz="0" w:space="0" w:color="auto"/>
            <w:right w:val="none" w:sz="0" w:space="0" w:color="auto"/>
          </w:divBdr>
        </w:div>
        <w:div w:id="865096724">
          <w:marLeft w:val="0"/>
          <w:marRight w:val="0"/>
          <w:marTop w:val="0"/>
          <w:marBottom w:val="0"/>
          <w:divBdr>
            <w:top w:val="none" w:sz="0" w:space="0" w:color="auto"/>
            <w:left w:val="none" w:sz="0" w:space="0" w:color="auto"/>
            <w:bottom w:val="none" w:sz="0" w:space="0" w:color="auto"/>
            <w:right w:val="none" w:sz="0" w:space="0" w:color="auto"/>
          </w:divBdr>
        </w:div>
        <w:div w:id="36498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13077</Words>
  <Characters>74540</Characters>
  <Application>Microsoft Office Word</Application>
  <DocSecurity>0</DocSecurity>
  <Lines>621</Lines>
  <Paragraphs>174</Paragraphs>
  <ScaleCrop>false</ScaleCrop>
  <Company>SPecialiST RePack</Company>
  <LinksUpToDate>false</LinksUpToDate>
  <CharactersWithSpaces>87443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2018-06-19T22:54:00Z</dcterms:created>
  <dcterms:modified xsi:type="dcterms:W3CDTF">2018-06-19T22:55:00Z</dcterms:modified>
</cp:coreProperties>
</file>