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CF37C8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C8" w:rsidRPr="00CF37C8" w:rsidRDefault="00CF37C8" w:rsidP="00CF37C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7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7C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37C8" w:rsidRPr="00CF37C8" w:rsidRDefault="00CF37C8" w:rsidP="00CF37C8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10.06.2014 г. №   46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7C8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CF37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>агитационных материалов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В соответствии со статьей 68 Закона Воронежской области «Избирательный кодекс Воронежской области», календарным планом основных организационно-технических меропри</w:t>
      </w:r>
      <w:r>
        <w:rPr>
          <w:rFonts w:ascii="Times New Roman" w:hAnsi="Times New Roman" w:cs="Times New Roman"/>
          <w:sz w:val="28"/>
          <w:szCs w:val="28"/>
        </w:rPr>
        <w:t>ятий по подготовке и проведению выборов губернатора</w:t>
      </w:r>
      <w:r w:rsidRPr="00CF37C8">
        <w:rPr>
          <w:rFonts w:ascii="Times New Roman" w:hAnsi="Times New Roman" w:cs="Times New Roman"/>
          <w:sz w:val="28"/>
          <w:szCs w:val="28"/>
        </w:rPr>
        <w:t xml:space="preserve"> Воронежс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и выборов в органы местного самоуправления Воронежской области, предложением Территориальной избирательной комиссии Грибановского района выделить специальные места для размещения печатных агитационных материалов на те</w:t>
      </w:r>
      <w:r w:rsidR="00F84C80">
        <w:rPr>
          <w:rFonts w:ascii="Times New Roman" w:hAnsi="Times New Roman" w:cs="Times New Roman"/>
          <w:sz w:val="28"/>
          <w:szCs w:val="28"/>
        </w:rPr>
        <w:t>рритории избирательных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C8">
        <w:rPr>
          <w:rFonts w:ascii="Times New Roman" w:hAnsi="Times New Roman" w:cs="Times New Roman"/>
          <w:sz w:val="28"/>
          <w:szCs w:val="28"/>
        </w:rPr>
        <w:t>администрация Большеалабухского сельского поселения</w:t>
      </w:r>
      <w:proofErr w:type="gramEnd"/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</w:r>
    </w:p>
    <w:p w:rsidR="00CF37C8" w:rsidRPr="00CF37C8" w:rsidRDefault="00CF37C8" w:rsidP="00CF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>1.  Выделить на территориях избирательных участков специальные места для размещения печатных агитационных материалов:</w:t>
      </w:r>
    </w:p>
    <w:p w:rsidR="00CF37C8" w:rsidRPr="00CF37C8" w:rsidRDefault="00CF37C8" w:rsidP="00CF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>1.1 Избирательный участок 15/12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3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 w:rsidRPr="00CF37C8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CF37C8">
        <w:rPr>
          <w:rFonts w:ascii="Times New Roman" w:hAnsi="Times New Roman" w:cs="Times New Roman"/>
          <w:sz w:val="28"/>
          <w:szCs w:val="28"/>
        </w:rPr>
        <w:t>,   площадь</w:t>
      </w:r>
      <w:r>
        <w:rPr>
          <w:rFonts w:ascii="Times New Roman" w:hAnsi="Times New Roman" w:cs="Times New Roman"/>
          <w:sz w:val="28"/>
          <w:szCs w:val="28"/>
        </w:rPr>
        <w:t xml:space="preserve"> Революции,</w:t>
      </w:r>
      <w:r w:rsidRPr="00CF37C8">
        <w:rPr>
          <w:rFonts w:ascii="Times New Roman" w:hAnsi="Times New Roman" w:cs="Times New Roman"/>
          <w:sz w:val="28"/>
          <w:szCs w:val="28"/>
        </w:rPr>
        <w:t xml:space="preserve"> (напротив здания школы)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7C8" w:rsidRPr="00CF37C8" w:rsidRDefault="00CF37C8" w:rsidP="00F8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>1.2  Избирательный участок 15/13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>ласовка</w:t>
      </w:r>
      <w:proofErr w:type="spellEnd"/>
      <w:r w:rsidRPr="00CF37C8">
        <w:rPr>
          <w:rFonts w:ascii="Times New Roman" w:hAnsi="Times New Roman" w:cs="Times New Roman"/>
          <w:sz w:val="28"/>
          <w:szCs w:val="28"/>
        </w:rPr>
        <w:t>,  ул. Пролетарская    (напротив остановки).</w:t>
      </w:r>
    </w:p>
    <w:p w:rsidR="00CF37C8" w:rsidRDefault="00CF37C8" w:rsidP="00F8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F3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7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84C8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Большеалабухского сельского поселения Н.С.Бондареву.</w:t>
      </w:r>
    </w:p>
    <w:p w:rsidR="00F84C80" w:rsidRPr="00CF37C8" w:rsidRDefault="00F84C80" w:rsidP="00F84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C8" w:rsidRPr="00CF37C8" w:rsidRDefault="00CF37C8" w:rsidP="00CF37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7C8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В.Н.Муратова    </w:t>
      </w:r>
      <w:r w:rsidRPr="00CF37C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F37C8" w:rsidRDefault="00CF37C8" w:rsidP="00CF37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CF37C8" w:rsidRDefault="00CF37C8" w:rsidP="00CF37C8">
      <w:pPr>
        <w:rPr>
          <w:b/>
          <w:sz w:val="28"/>
          <w:szCs w:val="28"/>
        </w:rPr>
      </w:pPr>
    </w:p>
    <w:p w:rsidR="00556A85" w:rsidRDefault="00556A85"/>
    <w:sectPr w:rsidR="00556A85" w:rsidSect="00CF37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7C8"/>
    <w:rsid w:val="00556A85"/>
    <w:rsid w:val="00A3732F"/>
    <w:rsid w:val="00CF37C8"/>
    <w:rsid w:val="00F8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2014-06-23T11:10:00Z</dcterms:created>
  <dcterms:modified xsi:type="dcterms:W3CDTF">2014-06-23T11:27:00Z</dcterms:modified>
</cp:coreProperties>
</file>