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 Защита населения и территорий» </w:t>
      </w:r>
      <w:r>
        <w:rPr>
          <w:rFonts w:ascii="Arial" w:hAnsi="Arial" w:cs="Arial"/>
          <w:color w:val="000000"/>
        </w:rPr>
        <w:t>в ЧС, проводится в целях спасения жизни и сохранения здоровья людей, снижения размеров ущерба окружающей природной среде и материальных потерь, а также на локализацию зон чрезвычайных ситуаций и </w:t>
      </w:r>
      <w:r>
        <w:rPr>
          <w:rFonts w:ascii="Arial" w:hAnsi="Arial" w:cs="Arial"/>
          <w:b/>
          <w:bCs/>
          <w:color w:val="000000"/>
        </w:rPr>
        <w:t>включает: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подготовку защитных сооружений и обеспечение людей индивидуальными средствами защиты;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вывод населения из крупных городов в загородную зону ГО;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оповещение населения об угрозе ЧС;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-организацию аварийно- спасательных и других неотложных работ в очагах ЧС и оказание медицинской помощи пострадавшим;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радиационное, химическое и биологическое наблюдение и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заражением природной среды, сырья, продовольствия, питьевой воды;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санитарно-гигиенические, лечебно-профилактические и противоэпидемические мероприятия.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Основные понятия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Чрезвычайном ситуация </w:t>
      </w:r>
      <w:r>
        <w:rPr>
          <w:rFonts w:ascii="Arial" w:hAnsi="Arial" w:cs="Arial"/>
          <w:color w:val="000000"/>
        </w:rPr>
        <w:t>—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  <w:proofErr w:type="gramEnd"/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Предупреждение чрезвычайных ситуаций </w:t>
      </w:r>
      <w:r>
        <w:rPr>
          <w:rFonts w:ascii="Arial" w:hAnsi="Arial" w:cs="Arial"/>
          <w:color w:val="000000"/>
        </w:rPr>
        <w:t>—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Ликвидация </w:t>
      </w:r>
      <w:r>
        <w:rPr>
          <w:rFonts w:ascii="Arial" w:hAnsi="Arial" w:cs="Arial"/>
          <w:b/>
          <w:bCs/>
          <w:i/>
          <w:iCs/>
          <w:color w:val="000000"/>
        </w:rPr>
        <w:t>чрезвычайных </w:t>
      </w:r>
      <w:r>
        <w:rPr>
          <w:rFonts w:ascii="Arial" w:hAnsi="Arial" w:cs="Arial"/>
          <w:i/>
          <w:iCs/>
          <w:color w:val="000000"/>
        </w:rPr>
        <w:t>ситуаций </w:t>
      </w:r>
      <w:r>
        <w:rPr>
          <w:rFonts w:ascii="Arial" w:hAnsi="Arial" w:cs="Arial"/>
          <w:color w:val="000000"/>
        </w:rPr>
        <w:t>—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сохранения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Зона </w:t>
      </w:r>
      <w:r>
        <w:rPr>
          <w:rFonts w:ascii="Arial" w:hAnsi="Arial" w:cs="Arial"/>
          <w:b/>
          <w:bCs/>
          <w:i/>
          <w:iCs/>
          <w:color w:val="000000"/>
        </w:rPr>
        <w:t>чрезвычайной ситуации </w:t>
      </w:r>
      <w:r>
        <w:rPr>
          <w:rFonts w:ascii="Arial" w:hAnsi="Arial" w:cs="Arial"/>
          <w:i/>
          <w:iCs/>
          <w:color w:val="000000"/>
        </w:rPr>
        <w:t>- </w:t>
      </w:r>
      <w:r>
        <w:rPr>
          <w:rFonts w:ascii="Arial" w:hAnsi="Arial" w:cs="Arial"/>
          <w:color w:val="000000"/>
        </w:rPr>
        <w:t>это территория, на которой сложилась чрезвычайная ситуация.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Принципы и мероприятия по защите населения и территорий от ЧС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Принципы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Планирование и осуществление мероприятий по защите населения и территорий от чрезвычайных ситуаций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Объем и содержание мероприятий по защите населения и территорий от чрезвычайных ситуаций определяются исходя из принципа необходимой достаточности и максимально возможного использования имеющихся сил и средств.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Обязанности федеральных органов исполнительной власти в области защиты населения и территорий от чрезвычайных ситуаций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1.Федеральные органы исполнительной власти организуют работу в области защиты населения и территорий от чрезвычайных ситуаций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2.Федеральные органы исполнительной власти: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а) по отношению к подведомственным организациям: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- </w:t>
      </w:r>
      <w:r>
        <w:rPr>
          <w:rFonts w:ascii="Arial" w:hAnsi="Arial" w:cs="Arial"/>
          <w:color w:val="000000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б) по отношению к иным организациям, входящим в состав отрасли: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- </w:t>
      </w:r>
      <w:r>
        <w:rPr>
          <w:rFonts w:ascii="Arial" w:hAnsi="Arial" w:cs="Arial"/>
          <w:color w:val="000000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Обязанности организаций в области защиты населения и территорий от чрезвычайных ситуаций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Руководители организаций обязаны: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обеспечивать создание, подготовку и поддержание в готовности к применению сил и средств по предупреждению и ликвидации чрезвычайных ситуаций, обучение работников организаций способам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защиты и действиям в чрезвычайных ситуациях в составе военизированных формирований;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создавать локальные системы оповещения о чрезвычайных ситуациях;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создавать резервы финансовых и материальных ресурсов для ликвидации чрезвычайных ситуаций;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Участие общественных объединений в ликвидации чрезвычайных ситуаций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Общественные объединения могут участвовать в мероприятиях в области защиты населения и территорий от чрезвычайных ситуаций в соответствии с законодательством Российской Федерации и со своими уставами.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Применение сил н средств органов внутренних дел Российской Федерации н органов внутренних дел субъектов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Российской Федерации при ликвидации чрезвычайных ситуаций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ликвидации чрезвычайных ситуаций силы и средства органов внутренних дел Российской Федерации и органов внутренних дел субъектов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Права граждан Российской Федерации в области защиты населения и территорий от чрезвычайных ситуаций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Граждане Российской Федерации </w:t>
      </w:r>
      <w:r>
        <w:rPr>
          <w:rFonts w:ascii="Arial" w:hAnsi="Arial" w:cs="Arial"/>
          <w:b/>
          <w:bCs/>
          <w:color w:val="000000"/>
        </w:rPr>
        <w:t>имеют право: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 защиту жизни, здоровья и личного имущества в случае возникновения чрезвычайных ситуаций;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 в соответствии с планами ликвидации чрезвычайных ситуаций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  <w:proofErr w:type="gramEnd"/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обращаться лично, а также направлять в государственные органы и органы местного самоуправления, индивидуальные и коллективные обращения по вопросам защиты населения и территорий от чрезвычайных ситуаций;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участвовать в установленном порядке в мероприятиях по предупреждению и ликвидации чрезвычайных ситуаций;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 возмещение ущерба, причиненного их здоровью и имуществу вследствие чрезвычайных ситуаций;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 медицинское обслуживание, компенсации и льготы за проживание и работу в зонах чрезвычайных ситуаций;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 бесплатное государственное социальное страхование, получение компенсаций и льгот за ущерб, причиненный их здоровью, при выполнении обязанностей в ходе ликвидации чрезвычайных ситуаций;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Порядок и условия государственного социального страхования, виды и размеры компенсаций и льгот, предоставляемых гражданам Российской Федерации, устанавливаются законодательством Российской Федерации и законодательством субъектов Российской Федерации.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Обязанности граждан Российской Федерации в области защиты населения н территорий от ЧС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Граждане Российской Федерации </w:t>
      </w:r>
      <w:r>
        <w:rPr>
          <w:rFonts w:ascii="Arial" w:hAnsi="Arial" w:cs="Arial"/>
          <w:b/>
          <w:bCs/>
          <w:color w:val="000000"/>
        </w:rPr>
        <w:t>обязаны: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зашиты населения и территорий от чрезвычайных ситуаций;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соблюдать меры безопасности в быту и повседневной трудовой деятельности;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изучать основные способы защиты населения и территорий от чрезвычайных ситуаций, приемы оказания первой медицинской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выполнять установленные правила поведения при угрозе и возникновении чрезвычайных ситуаций;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 необходимости оказывать содействие в проведении аварийно-спасательных и других неотложных работ.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Подготовка населения в области защиты от чрезвычайных ситуаций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Подготовка населения к действиям в чрезвычайных ситуациях осуществляется в организациях, в том числе в образовательных Учреждениях, а также по месту жительства.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Подготовка руководителей и специалистов организаций, а также сил единой государственной системы предупреждения и ликвидации чрезвычайных ситуаций для защиты от чрезвычайных ситуаций осуществляется в учреждениях среднего и высшего, профессионального образования, в учреждениях повышения квалификации, на курсах, в специальных учебно-методических центрах и непосредственно по месту работы.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Мероприятия по защите населения н территорий, проводимые заблаговременно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Организация работы комиссии 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объекта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но ЧС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Деятельность КЧС по предупреждению и ликвидации ЧС на объекте в зависимости от обстановки осуществляется в трех режимах функционирования системы предупреждения и ликвидации ЧС.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Режим повседневной деятельности </w:t>
      </w:r>
      <w:r>
        <w:rPr>
          <w:rFonts w:ascii="Arial" w:hAnsi="Arial" w:cs="Arial"/>
          <w:color w:val="000000"/>
        </w:rPr>
        <w:t>— функционирование системы в мирное время при нормальной производственно-промышленной, радиационной, химической, биологической, сейсмической и гидрометеорологической обстановке, при отсутствии эпидемий, эпизоотии и эпифитотий — это планомерное осуществление мер по предупреждению ЧС и повышению готовности органов управления, сил и средств, к ликвидации возможных аварий, катастроф, стихийных и экологических бедствий.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В режиме повышенной готовности, КЧС </w:t>
      </w:r>
      <w:r>
        <w:rPr>
          <w:rFonts w:ascii="Arial" w:hAnsi="Arial" w:cs="Arial"/>
          <w:color w:val="000000"/>
        </w:rPr>
        <w:t>обязана, оценить возникшие угрозы, вероятные сценарии развития обстановки, принять меры к усилению дежурно-диспетчерской службы контроля и наблюдения, по приведению в готовность, сил и средств и уточнению планов их действий.</w:t>
      </w:r>
      <w:proofErr w:type="gramEnd"/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необходимости из КЧС объекта может быть сформирована оперативная группа для выявления причин ухудшения обстановки на объекте, выработки предложений по предотвращению чрезвычайной ситуации, локализации и ликвидации чрезвычайной ситуации, в случае ее возникновения, по организации защиты персонала объекта и окружающей среды </w:t>
      </w:r>
      <w:r>
        <w:rPr>
          <w:rFonts w:ascii="Arial" w:hAnsi="Arial" w:cs="Arial"/>
          <w:i/>
          <w:iCs/>
          <w:color w:val="000000"/>
        </w:rPr>
        <w:t>непосредственно </w:t>
      </w:r>
      <w:r>
        <w:rPr>
          <w:rFonts w:ascii="Arial" w:hAnsi="Arial" w:cs="Arial"/>
          <w:color w:val="000000"/>
        </w:rPr>
        <w:t>в районе бедствия.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Состав оперативной группы (ОГ) определяют заблаговременно, в нее входят руководитель ОГ— </w:t>
      </w:r>
      <w:proofErr w:type="gramStart"/>
      <w:r>
        <w:rPr>
          <w:rFonts w:ascii="Arial" w:hAnsi="Arial" w:cs="Arial"/>
          <w:color w:val="000000"/>
        </w:rPr>
        <w:t>за</w:t>
      </w:r>
      <w:proofErr w:type="gramEnd"/>
      <w:r>
        <w:rPr>
          <w:rFonts w:ascii="Arial" w:hAnsi="Arial" w:cs="Arial"/>
          <w:color w:val="000000"/>
        </w:rPr>
        <w:t>меститель председателя комиссии (главный инженер) и члены группы — начальник аварийно-технической службы, начальник противопожарной службы, заместитель начальника отдела ГО и ЧС.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 </w:t>
      </w:r>
      <w:proofErr w:type="gramStart"/>
      <w:r>
        <w:rPr>
          <w:rFonts w:ascii="Arial" w:hAnsi="Arial" w:cs="Arial"/>
          <w:i/>
          <w:iCs/>
          <w:color w:val="000000"/>
        </w:rPr>
        <w:t>режиме</w:t>
      </w:r>
      <w:proofErr w:type="gramEnd"/>
      <w:r>
        <w:rPr>
          <w:rFonts w:ascii="Arial" w:hAnsi="Arial" w:cs="Arial"/>
          <w:i/>
          <w:iCs/>
          <w:color w:val="000000"/>
        </w:rPr>
        <w:t xml:space="preserve"> чрезвычайной ситуации </w:t>
      </w:r>
      <w:r>
        <w:rPr>
          <w:rFonts w:ascii="Arial" w:hAnsi="Arial" w:cs="Arial"/>
          <w:color w:val="000000"/>
        </w:rPr>
        <w:t>основная деятельность КЧС заключается в непосредственном руководстве ликвидацией ЧС и защите персонала от возникающих (ожидаемых) опасностей.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Планирование мероприятий по предупреждению и ликвидации ЧС </w:t>
      </w:r>
      <w:r>
        <w:rPr>
          <w:rFonts w:ascii="Arial" w:hAnsi="Arial" w:cs="Arial"/>
          <w:color w:val="000000"/>
        </w:rPr>
        <w:t>проводит председатель КЧС объекта. Планирование предусматривает решение основных вопросов организации действий по предупреждению и ликвидации ЧС на объекте, главными из которых являются: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выполнение всего комплекса мероприятий по защите персонала, зданий, сооружений и территории объекта от ЧС природного и техногенного характера;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обеспечение защиты персонала при различных видах ЧС;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выделение необходимых сил и средств, для проведения мероприятий по предупреждению и ликвидации ЧС.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 планированию и разработке документов привлекаются члены КЧС, работники отдела ГО и ЧС и служб ГО, главные специалисты, не являющиеся начальниками служб, а при необходимости специалисты проектных и экспертных организаций.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основе прогнозирования и анализа обстановки, которая может сложиться на территории объекта при возникновении ЧС, определяют способы защиты и комплекс мероприятий, которые необходимо спланировать для надежной защиты персонала и территорий объекта.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этом учитывают: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наличие потенциально опасных участков непосредственно на объекте, возможные сценарии развития аварийных ситуаций в процессе их эксплуатации;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потенциально опасные зоны на территории района (региона) аварии, которые могут оказать влияние на объект;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возможные стихийные бедствия в районе расположения объекта;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силы и средства объекта, возможные варианты усиления для проведения мероприятий по защите персонала и ликвидации ЧС;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ориентировочный объем, порядок и сроки выполнения мероприятий по предупреждению или снижению ущерба от ЧС, защите персонала и проведению аварийно-спасательных работ;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другие исходные данные для планирования, определяемые местными условиями и спецификой деятельности объекта.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планировании мероприятий по предупреждению и ликвидации ЧС на опасных производственных объектах, перечень которых приведен в Федеральном законе « О промышленной безопасности опасных производственных объектов » от 21 июля 1997 г. № 116-ФЗ, изучают Декларацию промышленной безопасности своего объекта и План локализации аварийных ситуаций, а также последние документы Госгортехнадзора, </w:t>
      </w:r>
      <w:proofErr w:type="spellStart"/>
      <w:r>
        <w:rPr>
          <w:rFonts w:ascii="Arial" w:hAnsi="Arial" w:cs="Arial"/>
          <w:color w:val="000000"/>
        </w:rPr>
        <w:t>Госпожнадзора</w:t>
      </w:r>
      <w:proofErr w:type="spellEnd"/>
      <w:r>
        <w:rPr>
          <w:rFonts w:ascii="Arial" w:hAnsi="Arial" w:cs="Arial"/>
          <w:color w:val="000000"/>
        </w:rPr>
        <w:t>, Госсанэпиднадзора и др.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Отработка документов по организации и проведению мероприятий предупреждения и ликвидации ЧС, управления силами должна начинаться с разработки плана действий объекта по предупреждению и ликвидации ЧС, параллельно могут разрабатываться и другие документы КЧС.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Документы КЧС, как правило, разрабатывают заместители председателя комиссии — главный инженер и начальник отдела ГО и ЧС объекта. Подготовленные документы к установленному сроку исполнители сдают начальнику отдела ГО и ЧС. При необходимости их выносят на рассмотрение (одобрение) КЧС. Окончательную доработку, корректировку и согласование документов проводит отдел ГО и </w:t>
      </w:r>
      <w:proofErr w:type="gramStart"/>
      <w:r>
        <w:rPr>
          <w:rFonts w:ascii="Arial" w:hAnsi="Arial" w:cs="Arial"/>
          <w:color w:val="000000"/>
        </w:rPr>
        <w:t>ЧС объекта, подписанные и согласованные документы передают</w:t>
      </w:r>
      <w:proofErr w:type="gramEnd"/>
      <w:r>
        <w:rPr>
          <w:rFonts w:ascii="Arial" w:hAnsi="Arial" w:cs="Arial"/>
          <w:color w:val="000000"/>
        </w:rPr>
        <w:t xml:space="preserve"> на утверждение председателю КЧС объекта.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Организация подготовки к действиям при ЧС. </w:t>
      </w:r>
      <w:r>
        <w:rPr>
          <w:rFonts w:ascii="Arial" w:hAnsi="Arial" w:cs="Arial"/>
          <w:color w:val="000000"/>
        </w:rPr>
        <w:t xml:space="preserve">Подготовка руководящего состава, сил и </w:t>
      </w:r>
      <w:proofErr w:type="gramStart"/>
      <w:r>
        <w:rPr>
          <w:rFonts w:ascii="Arial" w:hAnsi="Arial" w:cs="Arial"/>
          <w:color w:val="000000"/>
        </w:rPr>
        <w:t>средств</w:t>
      </w:r>
      <w:proofErr w:type="gramEnd"/>
      <w:r>
        <w:rPr>
          <w:rFonts w:ascii="Arial" w:hAnsi="Arial" w:cs="Arial"/>
          <w:color w:val="000000"/>
        </w:rPr>
        <w:t xml:space="preserve"> а также персонала объекта к действиям при ЧС организуется и проводится в соответствии с постановлением Правительства Российской </w:t>
      </w:r>
      <w:r>
        <w:rPr>
          <w:rFonts w:ascii="Arial" w:hAnsi="Arial" w:cs="Arial"/>
          <w:color w:val="000000"/>
        </w:rPr>
        <w:lastRenderedPageBreak/>
        <w:t>Федерации </w:t>
      </w:r>
      <w:r>
        <w:rPr>
          <w:rFonts w:ascii="Arial" w:hAnsi="Arial" w:cs="Arial"/>
          <w:i/>
          <w:iCs/>
          <w:color w:val="000000"/>
        </w:rPr>
        <w:t>"О порядке подготовки населения в области защиты от чрезвычайных ситуаций" </w:t>
      </w:r>
      <w:r>
        <w:rPr>
          <w:rFonts w:ascii="Arial" w:hAnsi="Arial" w:cs="Arial"/>
          <w:color w:val="000000"/>
        </w:rPr>
        <w:t>от 24 июля 1995 г. № 738, организационно - методическими указаниями МЧС России, по данному вопросу, на очередной год, соответствующими приказами или указаниями старших начальников ГО и начальника ГО объекта.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задачи подготовки, в том числе и в военное время, следующие: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обучение населения правилам поведения и основам защиты от ЧС, приемам оказания первой медицинской помощи пострадавшим, правилам пользования защитными сооружениями и индивидуальными средствами защиты;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обучение и переподготовка руководителей и специалистов объекта и выработка навыков по подготовке и управлению силами и средствами для ликвидации ЧС;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практическое освоение руководящим составом служб ГО объекта, личным составом формирований своих обязанностей при аварийно-спасательных (АС) и других неотложных работ (ДНР) и методов их проведения.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Подготовка специальных невоенизированных формирований </w:t>
      </w:r>
      <w:r>
        <w:rPr>
          <w:rFonts w:ascii="Arial" w:hAnsi="Arial" w:cs="Arial"/>
          <w:color w:val="000000"/>
        </w:rPr>
        <w:t>проводится непосредственно на объекте по действующим программам. На объекте подготовка руководящего состава, специалистов, командно-начальствующего и личного состава формирований, осуществляется на занятиях, тренировках КЧС, штабных тренировках, командно-штабных учениях и комплексных учениях (объектовых тренировках).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Подготовка персонала объекта, не входящего в состав органов управления и формирований, организуется и проводится по месту работы.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 Правительства Российской Федерации от 24 июля 1995 г. № 738 предусматривает регулярное проведение учений и тренировок, позволяющих наряду с обучением проверить степень готовности органов управления, формировании и всего персонала объекта к действиям при ЧС.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Практика показывает, что: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командно-штабные учения или штабные тренировки на объектах проводятся один раз в год продолжительностью до одних суток;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тактико-специальные учения (продолжительность до 8 часов) проводятся с формированием объектов один раз в три года, с формированиями повышенной готовности — один раз в год;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комплексные учения (продолжительность до 2 суток) проводятся один раз в три года на предприятиях с численностью работников более 300 человек, при меньшей численности в этот же срок проводятся тренировки (до 8 часов).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Учения на объектах могут совмещаться с городскими или районными учениями.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Разработка материально-технической базы КЧС </w:t>
      </w:r>
      <w:r>
        <w:rPr>
          <w:rFonts w:ascii="Arial" w:hAnsi="Arial" w:cs="Arial"/>
          <w:color w:val="000000"/>
        </w:rPr>
        <w:t>включает: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создание и совершенствование систем оповещения, связи и управления, включая локальные;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создание требуемого запаса средств индивидуальной и медицинской защиты (Запасы средств размещаются с учетом возможности быстрой их выдачи сотрудникам объекта и населению). Для обеспечения производства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работ по дезактивации, дегазации и дезинфекции территорий, зданий и сооружений, заблаговременно создают запасы дезактивирующих, дегазирующих и дезинфицирующих веществ;</w:t>
      </w:r>
      <w:proofErr w:type="gramEnd"/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накопление фонда защитных сооружений в соответствии с требованиями норм инженерно-технических мероприятий ГО (проводится инвентаризация подвальных и других помещений, которые можно, приспособить для укрытия, осуществляется контроль, за готовностью имеющихся убежищ и укрытий к приему населения);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приобретение необходимой техники и оборудования для специальных (невоенизированных) формирований ГО (обеспечение техники </w:t>
      </w:r>
      <w:proofErr w:type="spellStart"/>
      <w:r>
        <w:rPr>
          <w:rFonts w:ascii="Arial" w:hAnsi="Arial" w:cs="Arial"/>
          <w:color w:val="000000"/>
        </w:rPr>
        <w:t>горючесмазочными</w:t>
      </w:r>
      <w:proofErr w:type="spellEnd"/>
      <w:r>
        <w:rPr>
          <w:rFonts w:ascii="Arial" w:hAnsi="Arial" w:cs="Arial"/>
          <w:color w:val="000000"/>
        </w:rPr>
        <w:t xml:space="preserve"> материалами).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КЧС также рассматривает и решает вопросы материально-технического обеспечения, связанные с. возможной эвакуацией людей.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Осуществление мероприятий по защите персонала объекта при угрозе и возникновении ЧС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Мероприятия по защите персонала. С </w:t>
      </w:r>
      <w:r>
        <w:rPr>
          <w:rFonts w:ascii="Arial" w:hAnsi="Arial" w:cs="Arial"/>
          <w:color w:val="000000"/>
        </w:rPr>
        <w:t>получением информации об угрозе возникновения чрезвычайной ситуации КЧС объекта начинает функционировать в режиме повышенной готовности и принимает на себя непосредственное руководство всей деятельностью объектового звена РСЧС. Дежурная служба докладывает обстановку председателю КЧС и оповещает членов комиссий. Председатель КЧС проверяет достоверность полученных данных и дополнительных сведений об обстановке. При необходимости срочно вызывает оперативную группу непосредственно на место, где создалась угроза ЧС.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Комиссия по ЧС с момента получения данных об угрозе возникновения ЧС должна: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обеспечить выполнение всего комплекса мероприятий по защите персонала объекта и населения в сжатые сроки;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принять решение заблаговременно, в возможно ранние сроки, в соответствии со складывающейся обстановкой;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выбрать мероприятия и осуществить их в последовательности, определяемой обстановкой.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Осуществление мероприятий по защите персонала объекта, предупреждению ЧС или уменьшению возможного ущерба от них, комиссия проводит на основе Плана по предупреждению и ликвидации ЧС, в </w:t>
      </w:r>
      <w:proofErr w:type="gramStart"/>
      <w:r>
        <w:rPr>
          <w:rFonts w:ascii="Arial" w:hAnsi="Arial" w:cs="Arial"/>
          <w:color w:val="000000"/>
        </w:rPr>
        <w:t>который</w:t>
      </w:r>
      <w:proofErr w:type="gramEnd"/>
      <w:r>
        <w:rPr>
          <w:rFonts w:ascii="Arial" w:hAnsi="Arial" w:cs="Arial"/>
          <w:color w:val="000000"/>
        </w:rPr>
        <w:t xml:space="preserve"> вносят уточнения с учетом ожидаемого вида (типа) ЧС и складывающейся обстановки.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Руководитель объекта — председатель КЧС с возникновением угрозы ЧС вводит в действие п. 1 разд. II Плана действий по предупреждению и ликвидации ЧС. Привлекая всех членов комиссии, руководителей структурных подразделений и командиров формирований, организует и проводит на объекте следующие основные мероприятия: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усиливает дежурно-диспетчерскую службу;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осуществляет наблюдение и контроль за состояние окружающей среды, обстановкой на потенциально опасных участках объекта и прилегающих к ним территориях;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прогнозирует возможность ЧС на объекте, ее масштабы и последствия;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проверяет системы и средства оповещения и связи;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принимает меры по защите персонала и населения, территории и повышению устойчивости работы объекта;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повышает готовность сил и средств, предназначенных для ликвидации возможной чрезвычайной ситуации, уточняет планы их действий и при необходимости производит выдвижение к участкам предполагаемых работ (действий);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готовит к возможной эвакуации персонал и население прилегающих к объекту участков города (поселка), и при необходимости проводит ее (в загородную зону — только по распоряжению вышестоящей КЧС).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Одновременно информирует КЧС и управление ГО ЧС города (района) о возникшей угрозе.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Методика и последовательность работы председателя и членов КЧС объекта при угрозе и возникновении чрезвычайной ситуации в каждом конкретном случае </w:t>
      </w:r>
      <w:r>
        <w:rPr>
          <w:rFonts w:ascii="Arial" w:hAnsi="Arial" w:cs="Arial"/>
          <w:b/>
          <w:bCs/>
          <w:color w:val="000000"/>
        </w:rPr>
        <w:t>будет определяться: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• типом аварии (с выбросом радиоактивных или сильнодействующих, ядовитых веществ, транспортная, пожар и т. п.) или видом стихийного бедствия (землетрясение, наводнение, буря и т. п.);</w:t>
      </w:r>
      <w:proofErr w:type="gramEnd"/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масштабом последствий ЧС (локальная, местная, территориальная, региональная, федеральная);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удалением источника аварии от объекта;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метеоусловиями на момент возникновения ЧС;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рельефом местности и характером застройки;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наличием средств индивидуальной и коллективной защиты, а также другими факторами.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 возникновением ЧС, по распоряжению руководителя объекта вводится чрезвычайный режим функционирования объектового звена РСЧС и организуется выполнение мероприятий, предусмотренных в разделе II Плана действий по предупреждению и ликвидации ЧС, по защите персонала и территории объекта, по предотвращению развития и ликвидации ЧС.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Первый этап: </w:t>
      </w:r>
      <w:r>
        <w:rPr>
          <w:rFonts w:ascii="Arial" w:hAnsi="Arial" w:cs="Arial"/>
          <w:color w:val="000000"/>
        </w:rPr>
        <w:t xml:space="preserve">принятие экстренных мер по защите персонала, предотвращению развития ЧС и осуществление </w:t>
      </w:r>
      <w:proofErr w:type="spellStart"/>
      <w:r>
        <w:rPr>
          <w:rFonts w:ascii="Arial" w:hAnsi="Arial" w:cs="Arial"/>
          <w:color w:val="000000"/>
        </w:rPr>
        <w:t>аварийно</w:t>
      </w:r>
      <w:proofErr w:type="spellEnd"/>
      <w:r>
        <w:rPr>
          <w:rFonts w:ascii="Arial" w:hAnsi="Arial" w:cs="Arial"/>
          <w:color w:val="000000"/>
        </w:rPr>
        <w:t xml:space="preserve"> спасательных работ (АСР).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экстренным мерам защиты персонала объекта относятся: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оповещение об опасности и информирование, о правилах поведения;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медицинская профилактика и использование средств защиты, исходя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обстановки;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эвакуация работников с участков, на которых существует опасность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поражения людей;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оказание пострадавшим первой медицинской и других видов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помощи.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предотвращения или уменьшения последствий ЧС осуществляют предусмотренные планом действия по локализации аварии при остановке или изменении технологического процесса производства, а также по предупреждению взрывов и пожаров.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Одновременно проводятся разведка и оценка складывающейся обстановки, уточняются меры по защите персонала и ликвидации ЧС.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gramStart"/>
      <w:r>
        <w:rPr>
          <w:rFonts w:ascii="Arial" w:hAnsi="Arial" w:cs="Arial"/>
          <w:color w:val="000000"/>
        </w:rPr>
        <w:t>соответствии</w:t>
      </w:r>
      <w:proofErr w:type="gramEnd"/>
      <w:r>
        <w:rPr>
          <w:rFonts w:ascii="Arial" w:hAnsi="Arial" w:cs="Arial"/>
          <w:color w:val="000000"/>
        </w:rPr>
        <w:t xml:space="preserve"> с Планом действий по предупреждению и ликвидации ЧС вводятся и наращиваются силы и средства для проведения </w:t>
      </w:r>
      <w:proofErr w:type="spellStart"/>
      <w:r>
        <w:rPr>
          <w:rFonts w:ascii="Arial" w:hAnsi="Arial" w:cs="Arial"/>
          <w:color w:val="000000"/>
        </w:rPr>
        <w:t>аварийно</w:t>
      </w:r>
      <w:proofErr w:type="spellEnd"/>
      <w:r>
        <w:rPr>
          <w:rFonts w:ascii="Arial" w:hAnsi="Arial" w:cs="Arial"/>
          <w:color w:val="000000"/>
        </w:rPr>
        <w:t xml:space="preserve"> спасательных работ (АСР), в ходе которых проводят: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розыск пострадавших, извлечение их из завалов, горящих зданий, поврежденных транспортных средств и эвакуацию (вынос, вывод, вывоз) людей из опасных зон (опасных мест);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оказание пострадавшим первой медицинской и другой помощи;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локализацию очага поражения, ликвидацию пожаров, разборку завалов, укрепление конструкций, угрожающих обрушением.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Работы, связанные со спасением людей, проводятся до полного их завершения. При необходимости председатель КЧС (руководитель работ на участке) организует смену и отдых личного состава формирований на месте работ или в установленных районах. Руководство </w:t>
      </w:r>
      <w:proofErr w:type="spellStart"/>
      <w:r>
        <w:rPr>
          <w:rFonts w:ascii="Arial" w:hAnsi="Arial" w:cs="Arial"/>
          <w:color w:val="000000"/>
        </w:rPr>
        <w:t>аварийно</w:t>
      </w:r>
      <w:proofErr w:type="spellEnd"/>
      <w:r>
        <w:rPr>
          <w:rFonts w:ascii="Arial" w:hAnsi="Arial" w:cs="Arial"/>
          <w:color w:val="000000"/>
        </w:rPr>
        <w:t xml:space="preserve"> спасательных работ (АСР) осуществляется на принципах единоначалия в соответствии со ст. 14 </w:t>
      </w:r>
      <w:r>
        <w:rPr>
          <w:rFonts w:ascii="Arial" w:hAnsi="Arial" w:cs="Arial"/>
          <w:color w:val="000000"/>
        </w:rPr>
        <w:lastRenderedPageBreak/>
        <w:t>федерального закона </w:t>
      </w:r>
      <w:r>
        <w:rPr>
          <w:rFonts w:ascii="Arial" w:hAnsi="Arial" w:cs="Arial"/>
          <w:i/>
          <w:iCs/>
          <w:color w:val="000000"/>
        </w:rPr>
        <w:t>"Об аварийно-спасательных службах и статусе спасателей'' </w:t>
      </w:r>
      <w:r>
        <w:rPr>
          <w:rFonts w:ascii="Arial" w:hAnsi="Arial" w:cs="Arial"/>
          <w:color w:val="000000"/>
        </w:rPr>
        <w:t>от 22 августа 1995 г. № 151-ФЗ.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КЧС объекта осуществляет общее руководство формированиями и проведением мероприятий в структурных подразделениях с пункта управления объекта или непосредственно на участках работ.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gramStart"/>
      <w:r>
        <w:rPr>
          <w:rFonts w:ascii="Arial" w:hAnsi="Arial" w:cs="Arial"/>
          <w:color w:val="000000"/>
        </w:rPr>
        <w:t>этом</w:t>
      </w:r>
      <w:proofErr w:type="gramEnd"/>
      <w:r>
        <w:rPr>
          <w:rFonts w:ascii="Arial" w:hAnsi="Arial" w:cs="Arial"/>
          <w:color w:val="000000"/>
        </w:rPr>
        <w:t xml:space="preserve"> случае руководит работой комиссии в пункте управления заместитель председателя комиссии — начала ник отдела ГО и ЧС.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необходимости и наличии возможности непосредственно в зоне проведения работ развертывается оперативный пункт управления.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Связь является основным средством, обеспечивающим управление службами, формированиями и структурными подразделениями объекта. Она осуществляется в соответствии с решением председателя КЧС и указаниями начальника отдела ГО и ЧС объекта и распоряжением по связи вышестоящих КЧС.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Ответственность за организацию связи и оповещение несет начальник отдела, а непосредственно организует и обеспечивает связь и оповещение начальник службы оповещения и связи ГО объекта.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связи используют радио, проводные, подвижные и сигнальные средства. Средства связи КЧС и формирований, привлекаемых к ведению </w:t>
      </w:r>
      <w:proofErr w:type="spellStart"/>
      <w:r>
        <w:rPr>
          <w:rFonts w:ascii="Arial" w:hAnsi="Arial" w:cs="Arial"/>
          <w:color w:val="000000"/>
        </w:rPr>
        <w:t>аварийно</w:t>
      </w:r>
      <w:proofErr w:type="spellEnd"/>
      <w:r>
        <w:rPr>
          <w:rFonts w:ascii="Arial" w:hAnsi="Arial" w:cs="Arial"/>
          <w:color w:val="000000"/>
        </w:rPr>
        <w:t xml:space="preserve"> спасательных (АС) и других неотложных работ (ДНР), должны применяться комплексно и обеспечивать надежность, достоверность и быстроту передачи приказов, распоряжений, сигналов оповещения и различной информации.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работ организуется комендантская служба, охрана материальных ценностей, учет пострадавших и погибших. Медицинская помощь пострадавшим оказывается в порядке само- и взаимопомощи, силами медицинского персонала формирований, на медицинском пункте объекта и в ближайших лечебно-профилактических учреждениях системы здравоохранения.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 </w:t>
      </w:r>
      <w:r>
        <w:rPr>
          <w:rFonts w:ascii="Arial" w:hAnsi="Arial" w:cs="Arial"/>
          <w:b/>
          <w:bCs/>
          <w:i/>
          <w:iCs/>
          <w:color w:val="000000"/>
        </w:rPr>
        <w:t>втором этапе </w:t>
      </w:r>
      <w:r>
        <w:rPr>
          <w:rFonts w:ascii="Arial" w:hAnsi="Arial" w:cs="Arial"/>
          <w:color w:val="000000"/>
        </w:rPr>
        <w:t xml:space="preserve">решаются задачи по первоочередному жизнеобеспечению населения, пострадавшего в результате бедствия. Проводятся работы по восстановлению энергетических и коммунальных сетей, линий связи, дорог и вооружений в интересах обеспечения спасательных работ и первоочередного жизнеобеспечения населения. </w:t>
      </w:r>
      <w:proofErr w:type="gramStart"/>
      <w:r>
        <w:rPr>
          <w:rFonts w:ascii="Arial" w:hAnsi="Arial" w:cs="Arial"/>
          <w:color w:val="000000"/>
        </w:rPr>
        <w:t>Осуществляется санитарная обработка людей, дезактивация, дегазация, дезинфекция одежды и обуви, транспорта, техники, дорог, сооружений, территории объекта.</w:t>
      </w:r>
      <w:proofErr w:type="gramEnd"/>
      <w:r>
        <w:rPr>
          <w:rFonts w:ascii="Arial" w:hAnsi="Arial" w:cs="Arial"/>
          <w:color w:val="000000"/>
        </w:rPr>
        <w:t xml:space="preserve"> Создаются необходимые условия для жизнеобеспечения пострадавшего населения, сохранения и поддержания здоровья и работоспособности людей при нахождении их в зонах ЧС и при эвакуации (временном отселении).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мероприятия по жизнеобеспечению пострадавшего и эвакуируемого населения проводятся под руководством КЧС местных территориальных органов власти с привлечением КЧС объектов, они включают: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временное размещение населения, оставшегося без крова;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• обеспечение людей незагрязненными (незаряженными) продуктами питания, водой и предметами первой необходимости;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создание условий для нормальной деятельности предприятий коммунального хозяйства, транспорта и учреждений здравоохранения;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организацию учета и распределения материальной помощи;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проведение необходимых санитарно-гигиенических и противоэпидемических мероприятий;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проведение работы среди населения по снижению последствий психического воздействия ЧС, ликвидации шоковых состояний;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расселение эвакуируемого населения в безопасных районах, обеспечение продовольствием, предметами первой необходимости, медицинской помощью.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возникшей чрезвычайной ситуаций, ходе ее ликвидации и окончательных результатах в установленном порядке представляются донесения в вышестоящую комиссию по ЧС и органы управления ГО и ЧС.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Устойчивость функционирования организаций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Обеспечение устойчивости работы организации в условиях чрезвычайных ситуаций военного и мирного времени — одна из основных задач российской системы предупреждения и действия в ЧС (PC ЧС). </w:t>
      </w:r>
      <w:r>
        <w:rPr>
          <w:rFonts w:ascii="Arial" w:hAnsi="Arial" w:cs="Arial"/>
          <w:i/>
          <w:iCs/>
          <w:color w:val="000000"/>
        </w:rPr>
        <w:t>Устойчивость функционирования организации</w:t>
      </w:r>
      <w:r>
        <w:rPr>
          <w:rFonts w:ascii="Arial" w:hAnsi="Arial" w:cs="Arial"/>
          <w:color w:val="000000"/>
        </w:rPr>
        <w:t> — это: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способность ее в условиях ЧС противостоять воздействию поражающих факторов с целью поддержания выпуска продукции в запланированном объеме и номенклатуре;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ограничение или предотвращение угрозы жизни и здоровью персонала, населения, а также материального ущерба организации;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обеспечение восстановления здоровья людей и нарушенного производства в минимально короткие сроки.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Устойчивость работы организации в условиях ЧС обеспечивается: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степенью надежности защиты персонала;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способностью противостоять поражающим факторам объектов производственного назначения;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надежностью функционирования технологического оборудования и систем энергообеспечения;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бесперебойностью материально-технического снабжения и сбыта;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подготовленностью персонала и населения к ведению спасательных и других неотложных работ (</w:t>
      </w:r>
      <w:proofErr w:type="spellStart"/>
      <w:r>
        <w:rPr>
          <w:rFonts w:ascii="Arial" w:hAnsi="Arial" w:cs="Arial"/>
          <w:color w:val="000000"/>
        </w:rPr>
        <w:t>СиДНР</w:t>
      </w:r>
      <w:proofErr w:type="spellEnd"/>
      <w:r>
        <w:rPr>
          <w:rFonts w:ascii="Arial" w:hAnsi="Arial" w:cs="Arial"/>
          <w:color w:val="000000"/>
        </w:rPr>
        <w:t>), а также работ по восстановлению производства;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• надежностью и непрерывностью решительного действия системы управления.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требования по устойчивому функционированию организации изложены в "Нормах проектирования инженерно-технических мероприятий" (ИТМ-ГО).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Оценка устойчивости организаций к воздействию поражающих факторов различных ЧС заключается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своевременном </w:t>
      </w:r>
      <w:proofErr w:type="gramStart"/>
      <w:r>
        <w:rPr>
          <w:rFonts w:ascii="Arial" w:hAnsi="Arial" w:cs="Arial"/>
          <w:color w:val="000000"/>
        </w:rPr>
        <w:t>выявлении</w:t>
      </w:r>
      <w:proofErr w:type="gramEnd"/>
      <w:r>
        <w:rPr>
          <w:rFonts w:ascii="Arial" w:hAnsi="Arial" w:cs="Arial"/>
          <w:color w:val="000000"/>
        </w:rPr>
        <w:t>, наиболее вероятных ЧС на данной территории;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оперативном </w:t>
      </w:r>
      <w:proofErr w:type="gramStart"/>
      <w:r>
        <w:rPr>
          <w:rFonts w:ascii="Arial" w:hAnsi="Arial" w:cs="Arial"/>
          <w:color w:val="000000"/>
        </w:rPr>
        <w:t>анализе</w:t>
      </w:r>
      <w:proofErr w:type="gramEnd"/>
      <w:r>
        <w:rPr>
          <w:rFonts w:ascii="Arial" w:hAnsi="Arial" w:cs="Arial"/>
          <w:color w:val="000000"/>
        </w:rPr>
        <w:t xml:space="preserve"> и оценке поражающих факторов ЧС;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объективной оценке состояния организации, и ее элементов в результате ЧС;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proofErr w:type="gramStart"/>
      <w:r>
        <w:rPr>
          <w:rFonts w:ascii="Arial" w:hAnsi="Arial" w:cs="Arial"/>
          <w:color w:val="000000"/>
        </w:rPr>
        <w:t>определении</w:t>
      </w:r>
      <w:proofErr w:type="gramEnd"/>
      <w:r>
        <w:rPr>
          <w:rFonts w:ascii="Arial" w:hAnsi="Arial" w:cs="Arial"/>
          <w:color w:val="000000"/>
        </w:rPr>
        <w:t xml:space="preserve"> максимальных значений поражающих параметров;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экстренности определения основных мероприятий и решительности действий по обеспечению устойчивости работы организации.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Главным критерием при оценке устойчивости; является предел устойчивости организации к параметрам поражающих факторов ЧС, а именно: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механическим поражающим параметрам: ударная волна, </w:t>
      </w:r>
      <w:proofErr w:type="spellStart"/>
      <w:r>
        <w:rPr>
          <w:rFonts w:ascii="Arial" w:hAnsi="Arial" w:cs="Arial"/>
          <w:color w:val="000000"/>
        </w:rPr>
        <w:t>кПА</w:t>
      </w:r>
      <w:proofErr w:type="spellEnd"/>
      <w:r>
        <w:rPr>
          <w:rFonts w:ascii="Arial" w:hAnsi="Arial" w:cs="Arial"/>
          <w:color w:val="000000"/>
        </w:rPr>
        <w:t xml:space="preserve">; высота волны прорыва, </w:t>
      </w:r>
      <w:proofErr w:type="gramStart"/>
      <w:r>
        <w:rPr>
          <w:rFonts w:ascii="Arial" w:hAnsi="Arial" w:cs="Arial"/>
          <w:color w:val="000000"/>
        </w:rPr>
        <w:t>м</w:t>
      </w:r>
      <w:proofErr w:type="gramEnd"/>
      <w:r>
        <w:rPr>
          <w:rFonts w:ascii="Arial" w:hAnsi="Arial" w:cs="Arial"/>
          <w:color w:val="000000"/>
        </w:rPr>
        <w:t>; интенсивность землетрясения, баллы;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тепловому (световому) излучению: тепловой импульс, приводящий к воспламенению, ожогу, кДж/м</w:t>
      </w:r>
      <w:proofErr w:type="gramStart"/>
      <w:r>
        <w:rPr>
          <w:rFonts w:ascii="Arial" w:hAnsi="Arial" w:cs="Arial"/>
          <w:color w:val="000000"/>
          <w:vertAlign w:val="superscript"/>
        </w:rPr>
        <w:t>2</w:t>
      </w:r>
      <w:proofErr w:type="gramEnd"/>
      <w:r>
        <w:rPr>
          <w:rFonts w:ascii="Arial" w:hAnsi="Arial" w:cs="Arial"/>
          <w:color w:val="000000"/>
        </w:rPr>
        <w:t>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химическому заражению (поражению): поражающая токсическая доза, </w:t>
      </w:r>
      <w:proofErr w:type="spellStart"/>
      <w:r>
        <w:rPr>
          <w:rFonts w:ascii="Arial" w:hAnsi="Arial" w:cs="Arial"/>
          <w:color w:val="000000"/>
        </w:rPr>
        <w:t>Mi</w:t>
      </w:r>
      <w:proofErr w:type="spellEnd"/>
      <w:r>
        <w:rPr>
          <w:rFonts w:ascii="Arial" w:hAnsi="Arial" w:cs="Arial"/>
          <w:color w:val="000000"/>
        </w:rPr>
        <w:t>-мин/л;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радиоактивному заражению (облучению): допустимый уровень радиации, при котором можно работать, рад/час; допустимая доза облучения, Зв, бэр;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морально-психологической устойчивости общества: время адаптации, час; коэффициент психоэмоциональной устойчивости, %.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Выявление наиболее вероятных ЧС определяется исходя из типа организации, характера технологического процесса, особенностей географического района, внутренней планировки и застройки территории, гибкости и надежности связей и систем управления. Например, для холодильного комбината возможно воздействие взрыва, химического заражения аммиаком, пожара, наводнения (при расположении возле реки), землетрясения (при расположении в сейсмическом районе).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Максимально возможные параметры поражения от ЧС определяются в организации расчетным путем, либо штабами ГО ЧС, функционирующими на данной территории. В </w:t>
      </w:r>
      <w:proofErr w:type="gramStart"/>
      <w:r>
        <w:rPr>
          <w:rFonts w:ascii="Arial" w:hAnsi="Arial" w:cs="Arial"/>
          <w:color w:val="000000"/>
        </w:rPr>
        <w:t>случае</w:t>
      </w:r>
      <w:proofErr w:type="gramEnd"/>
      <w:r>
        <w:rPr>
          <w:rFonts w:ascii="Arial" w:hAnsi="Arial" w:cs="Arial"/>
          <w:color w:val="000000"/>
        </w:rPr>
        <w:t xml:space="preserve"> отсутствия таких данных, принимаются средние значения параметров, вызывающих разрушения зданий. Параметры могут быть следующих величин: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ударная волна: ДРФ= 10,20,30,40 кПа;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• интенсивность землетрясения: I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 = V, VI, VII, VIII, XI баллов;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высота волны прорыва: </w:t>
      </w:r>
      <w:proofErr w:type="spellStart"/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vertAlign w:val="subscript"/>
        </w:rPr>
        <w:t>s</w:t>
      </w:r>
      <w:proofErr w:type="spellEnd"/>
      <w:r>
        <w:rPr>
          <w:rFonts w:ascii="Arial" w:hAnsi="Arial" w:cs="Arial"/>
          <w:color w:val="000000"/>
        </w:rPr>
        <w:t> = 3, 6, 7м.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Оценка степени устойчивости к воздействию механических поражающих факторов (</w:t>
      </w:r>
      <w:proofErr w:type="spellStart"/>
      <w:r>
        <w:rPr>
          <w:rFonts w:ascii="Arial" w:hAnsi="Arial" w:cs="Arial"/>
          <w:color w:val="000000"/>
        </w:rPr>
        <w:t>ДРф</w:t>
      </w:r>
      <w:proofErr w:type="spellEnd"/>
      <w:r>
        <w:rPr>
          <w:rFonts w:ascii="Arial" w:hAnsi="Arial" w:cs="Arial"/>
          <w:color w:val="000000"/>
        </w:rPr>
        <w:t>, I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vertAlign w:val="subscript"/>
        </w:rPr>
        <w:t>s</w:t>
      </w:r>
      <w:proofErr w:type="spellEnd"/>
      <w:proofErr w:type="gramStart"/>
      <w:r>
        <w:rPr>
          <w:rFonts w:ascii="Arial" w:hAnsi="Arial" w:cs="Arial"/>
          <w:color w:val="000000"/>
        </w:rPr>
        <w:t> )</w:t>
      </w:r>
      <w:proofErr w:type="gramEnd"/>
      <w:r>
        <w:rPr>
          <w:rFonts w:ascii="Arial" w:hAnsi="Arial" w:cs="Arial"/>
          <w:color w:val="000000"/>
        </w:rPr>
        <w:t xml:space="preserve"> заключается в уточнении предела устойчивости каждого элемента, подразделения организации (по минимальному значению давлений, вызывающих средние разрушения).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Оценка устойчивости организации к тепловому (световому) излучению заключается </w:t>
      </w:r>
      <w:r>
        <w:rPr>
          <w:rFonts w:ascii="Arial" w:hAnsi="Arial" w:cs="Arial"/>
          <w:color w:val="000000"/>
        </w:rPr>
        <w:t>в определении: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максимального теплового импульса, ожидаемого на элементе организации (отдельном объекте);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степени огнестойкости элементов организации, зависящей от температуры возгорания конструкций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категории пожарной опасности производства (А — Д) на основе выявления наличия сгораемых материалов зданий, веществ;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значений тепловых импульсов, при которых происходит воспламенение материалов;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предела устойчивости здания к тепловому излучению и сопоставления с ожидаемым максимальным тепловым импульсом.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Пределом устойчивости организации к воздействию теплового излучения считают минимальную величину теплового (светового) импульса, при котором происходит воспламенение горючих материалов и возникновение пожара.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Оценка устойчивости работы организации при возникновении ЧС химического характера </w:t>
      </w:r>
      <w:r>
        <w:rPr>
          <w:rFonts w:ascii="Arial" w:hAnsi="Arial" w:cs="Arial"/>
          <w:color w:val="000000"/>
        </w:rPr>
        <w:t>включает: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определение времени, в течение которого территория организации будет опасна для пребывания людей;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проведение анализа химической обстановки, влияющей на: выполнение производственных процессов;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выявление объема защиты персонала.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Пределом устойчивости организации к химическому заражению, является пороговая токсическая доза, приводящая к появлению начальных признаков поражения персонала и снижающая его работоспособность.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Оценка устойчивости работы организации в условиях радиоактивного заражения (загрязнения) включает: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оценку радиационной обстановки;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определение доз облучения персонала;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• радиационные потери и потерю трудоспособности.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Предел устойчивости организации, в условиях радиоактивного заражения — это предельное значение уровня радиации, на территории организации, при котором еще возможна производственная деятельность в обычном режиме (двумя сменами) и при этом, персонал не получит дозу выше установленной.</w:t>
      </w:r>
      <w:proofErr w:type="gramEnd"/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Пределами психоэмоциональной устойчивости производственного персонала к поражающим факторам ЧС являются время адаптации человека к условиям ЧС (Т</w:t>
      </w:r>
      <w:r>
        <w:rPr>
          <w:rFonts w:ascii="Arial" w:hAnsi="Arial" w:cs="Arial"/>
          <w:color w:val="000000"/>
          <w:vertAlign w:val="subscript"/>
        </w:rPr>
        <w:t>а</w:t>
      </w:r>
      <w:r>
        <w:rPr>
          <w:rFonts w:ascii="Arial" w:hAnsi="Arial" w:cs="Arial"/>
          <w:color w:val="000000"/>
        </w:rPr>
        <w:t>) и коэффициент устойчивости персонала (К</w:t>
      </w:r>
      <w:r>
        <w:rPr>
          <w:rFonts w:ascii="Arial" w:hAnsi="Arial" w:cs="Arial"/>
          <w:color w:val="000000"/>
          <w:vertAlign w:val="subscript"/>
        </w:rPr>
        <w:t>уст</w:t>
      </w:r>
      <w:r>
        <w:rPr>
          <w:rFonts w:ascii="Arial" w:hAnsi="Arial" w:cs="Arial"/>
          <w:color w:val="000000"/>
        </w:rPr>
        <w:t>).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Время адаптации зависит от состояния нервной системы человека и характеризуется стадиями: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витальная реакция — поведение, направленное на сохранение жизни (15 мин);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психоэмоциональный шок, при котором снижается критическая оценка ситуации (3—5 ч);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психологическая демобилизация, паническое настроение (до 3-х суток);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стабилизация самочувствия (3—10 </w:t>
      </w:r>
      <w:proofErr w:type="spellStart"/>
      <w:r>
        <w:rPr>
          <w:rFonts w:ascii="Arial" w:hAnsi="Arial" w:cs="Arial"/>
          <w:color w:val="000000"/>
        </w:rPr>
        <w:t>сут</w:t>
      </w:r>
      <w:proofErr w:type="spellEnd"/>
      <w:r>
        <w:rPr>
          <w:rFonts w:ascii="Arial" w:hAnsi="Arial" w:cs="Arial"/>
          <w:color w:val="000000"/>
        </w:rPr>
        <w:t>.).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Снизить время адаптации человека (Т</w:t>
      </w:r>
      <w:r>
        <w:rPr>
          <w:rFonts w:ascii="Arial" w:hAnsi="Arial" w:cs="Arial"/>
          <w:color w:val="000000"/>
          <w:vertAlign w:val="subscript"/>
        </w:rPr>
        <w:t>а</w:t>
      </w:r>
      <w:r>
        <w:rPr>
          <w:rFonts w:ascii="Arial" w:hAnsi="Arial" w:cs="Arial"/>
          <w:color w:val="000000"/>
        </w:rPr>
        <w:t xml:space="preserve">), можно психофизиологическим отбором людей, практической подготовкой людей по выработке навыков действий, в конкретной ЧС и тренировкой по использованию средств индивидуальной защиты. В </w:t>
      </w:r>
      <w:proofErr w:type="gramStart"/>
      <w:r>
        <w:rPr>
          <w:rFonts w:ascii="Arial" w:hAnsi="Arial" w:cs="Arial"/>
          <w:color w:val="000000"/>
        </w:rPr>
        <w:t>условиях</w:t>
      </w:r>
      <w:proofErr w:type="gramEnd"/>
      <w:r>
        <w:rPr>
          <w:rFonts w:ascii="Arial" w:hAnsi="Arial" w:cs="Arial"/>
          <w:color w:val="000000"/>
        </w:rPr>
        <w:t xml:space="preserve"> ЧС возможны стрессы и психические травмы, приводящие к появлению "синдрома бедствия" (до 75% людей). Психоэмоциональная устойчивость общества в ЧС — это способность эффективно вести спасательные работы. Определяется величиной: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690F42B" wp14:editId="61F3FBAC">
            <wp:extent cx="1828800" cy="638175"/>
            <wp:effectExtent l="0" t="0" r="0" b="9525"/>
            <wp:docPr id="1" name="Рисунок 1" descr="https://studfiles.net/html/2706/143/html_LDCgN4BOM8.Zs9O/img-zzzJ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143/html_LDCgN4BOM8.Zs9O/img-zzzJ7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Где: </w:t>
      </w:r>
      <w:proofErr w:type="spellStart"/>
      <w:proofErr w:type="gramStart"/>
      <w:r>
        <w:rPr>
          <w:rFonts w:ascii="Arial" w:hAnsi="Arial" w:cs="Arial"/>
          <w:color w:val="000000"/>
        </w:rPr>
        <w:t>N</w:t>
      </w:r>
      <w:proofErr w:type="gramEnd"/>
      <w:r>
        <w:rPr>
          <w:rFonts w:ascii="Arial" w:hAnsi="Arial" w:cs="Arial"/>
          <w:color w:val="000000"/>
          <w:vertAlign w:val="subscript"/>
        </w:rPr>
        <w:t>нс</w:t>
      </w:r>
      <w:proofErr w:type="spellEnd"/>
      <w:r>
        <w:rPr>
          <w:rFonts w:ascii="Arial" w:hAnsi="Arial" w:cs="Arial"/>
          <w:color w:val="000000"/>
        </w:rPr>
        <w:t> — число людей, сохранивших нормальное психическое состояние;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N</w:t>
      </w:r>
      <w:proofErr w:type="gramEnd"/>
      <w:r>
        <w:rPr>
          <w:rFonts w:ascii="Arial" w:hAnsi="Arial" w:cs="Arial"/>
          <w:color w:val="000000"/>
          <w:vertAlign w:val="subscript"/>
        </w:rPr>
        <w:t>общ</w:t>
      </w:r>
      <w:proofErr w:type="spellEnd"/>
      <w:r>
        <w:rPr>
          <w:rFonts w:ascii="Arial" w:hAnsi="Arial" w:cs="Arial"/>
          <w:color w:val="000000"/>
        </w:rPr>
        <w:t> — общее число людей, подвергшихся отрицательному воздействию ЧС.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Повысить коэффициент устойчивости персонала (К</w:t>
      </w:r>
      <w:r>
        <w:rPr>
          <w:rFonts w:ascii="Arial" w:hAnsi="Arial" w:cs="Arial"/>
          <w:color w:val="000000"/>
          <w:vertAlign w:val="subscript"/>
        </w:rPr>
        <w:t>уст</w:t>
      </w:r>
      <w:r>
        <w:rPr>
          <w:rFonts w:ascii="Arial" w:hAnsi="Arial" w:cs="Arial"/>
          <w:color w:val="000000"/>
        </w:rPr>
        <w:t>) можно за счет исчерпывающей речевой информацией, созданием "зон безопасности", приемом успокаивающих медикаментозных средств и вовлечением в активную деятельность по ликвидации ЧС.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Устойчивость систем энергообеспечения и материально-технического снабжения зависит от устойчивости внешних и внутренних источников энергии, устойчивой работы поставщиков сырья, наличия резервных и альтернативных источников снабжения. Показателем устойчивости работы по источникам энергии и МТС является время бесперебойной работы организации в автономном режиме.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Для нормальной работы организации необходимо устойчивое управление в ЧС. Пределом устойчивости управления является время, в течение которого бесперебойно обеспечивается оповещение, связь, охрана. После определения предела устойчивости функционирования организации, намечаются и выполняются следующие мероприятия, по повышению, ее устойчивости: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предотвращение причин возникновения ЧС (отказ от потенциально опасного оборудования, совершенствование технологических процессов, воспитание и образование персонала);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предотвращение ЧС (применение блокирующих устройств в системах автоматики, строгое соблюдение производственной дисциплины);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смягчение последствий ЧС (повышение прочности, огнестойкости оборудования, создания запасов, аварийная остановка производства);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обеспечение защиты от возможных поражающих факторов расстоянием, ограничением времени работы, применением защитных экранов и средств индивидуальной защиты.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мероприятия по повышению устойчивости работы организации можно оценить </w:t>
      </w:r>
      <w:r>
        <w:rPr>
          <w:rFonts w:ascii="Arial" w:hAnsi="Arial" w:cs="Arial"/>
          <w:i/>
          <w:iCs/>
          <w:color w:val="000000"/>
        </w:rPr>
        <w:t>эффективностью и экономичностью.</w:t>
      </w:r>
    </w:p>
    <w:p w:rsidR="002200E1" w:rsidRDefault="002200E1" w:rsidP="002200E1">
      <w:pPr>
        <w:pStyle w:val="af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Эффективность достигается комплексной оценкой всех поражающих факторов ЧС.</w:t>
      </w:r>
    </w:p>
    <w:p w:rsidR="006857A1" w:rsidRDefault="006857A1">
      <w:bookmarkStart w:id="0" w:name="_GoBack"/>
      <w:bookmarkEnd w:id="0"/>
    </w:p>
    <w:sectPr w:rsidR="0068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8"/>
    <w:rsid w:val="00047CFC"/>
    <w:rsid w:val="002200E1"/>
    <w:rsid w:val="006857A1"/>
    <w:rsid w:val="009C2D63"/>
    <w:rsid w:val="00A51173"/>
    <w:rsid w:val="00C2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FC"/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2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2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0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FC"/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2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2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5823</Words>
  <Characters>33197</Characters>
  <Application>Microsoft Office Word</Application>
  <DocSecurity>0</DocSecurity>
  <Lines>276</Lines>
  <Paragraphs>77</Paragraphs>
  <ScaleCrop>false</ScaleCrop>
  <Company>*</Company>
  <LinksUpToDate>false</LinksUpToDate>
  <CharactersWithSpaces>38943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2019-02-06T05:48:00Z</dcterms:created>
  <dcterms:modified xsi:type="dcterms:W3CDTF">2019-02-06T05:50:00Z</dcterms:modified>
</cp:coreProperties>
</file>