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42" w:rsidRPr="00750D97" w:rsidRDefault="005B6542" w:rsidP="005B654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5B6542" w:rsidRPr="00750D97" w:rsidRDefault="005B6542" w:rsidP="005B654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B6542" w:rsidRPr="00750D97" w:rsidRDefault="005B6542" w:rsidP="005B65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5B6542" w:rsidRPr="00750D97" w:rsidRDefault="005B6542" w:rsidP="005B65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B6542" w:rsidRPr="00750D97" w:rsidRDefault="005B6542" w:rsidP="005B654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542" w:rsidRPr="00750D97" w:rsidRDefault="005B6542" w:rsidP="005B6542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5B6542" w:rsidRPr="00750D97" w:rsidRDefault="005B6542" w:rsidP="005B6542">
      <w:pPr>
        <w:rPr>
          <w:rFonts w:ascii="Times New Roman" w:hAnsi="Times New Roman"/>
          <w:sz w:val="28"/>
          <w:szCs w:val="28"/>
        </w:rPr>
      </w:pPr>
    </w:p>
    <w:p w:rsidR="005B6542" w:rsidRPr="00750D97" w:rsidRDefault="005B6542" w:rsidP="005B6542">
      <w:pPr>
        <w:rPr>
          <w:rFonts w:ascii="Times New Roman" w:hAnsi="Times New Roman"/>
          <w:sz w:val="28"/>
          <w:szCs w:val="28"/>
        </w:rPr>
      </w:pPr>
    </w:p>
    <w:p w:rsidR="005B6542" w:rsidRPr="00750D97" w:rsidRDefault="00996032" w:rsidP="005B6542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</w:t>
      </w:r>
      <w:r w:rsidR="005B6542">
        <w:rPr>
          <w:rFonts w:ascii="Times New Roman" w:hAnsi="Times New Roman"/>
          <w:sz w:val="28"/>
          <w:szCs w:val="28"/>
          <w:lang w:eastAsia="en-US"/>
        </w:rPr>
        <w:t>1.12.</w:t>
      </w:r>
      <w:r w:rsidR="005B6542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5B6542">
        <w:rPr>
          <w:rFonts w:ascii="Times New Roman" w:hAnsi="Times New Roman"/>
          <w:sz w:val="28"/>
          <w:szCs w:val="28"/>
          <w:lang w:eastAsia="en-US"/>
        </w:rPr>
        <w:t>90</w:t>
      </w:r>
    </w:p>
    <w:p w:rsidR="005B6542" w:rsidRPr="00750D97" w:rsidRDefault="005B6542" w:rsidP="005B6542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5B6542" w:rsidRPr="00750D97" w:rsidRDefault="005B6542" w:rsidP="005B6542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5B6542" w:rsidRPr="007D6CA2" w:rsidRDefault="005B6542" w:rsidP="005B654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3617F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Присвоение адреса объекту недвижимости и аннулирование адреса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5B6542" w:rsidRPr="00750D97" w:rsidRDefault="005B6542" w:rsidP="005B6542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542" w:rsidRPr="00750D97" w:rsidRDefault="005B6542" w:rsidP="005B6542">
      <w:pPr>
        <w:rPr>
          <w:rFonts w:ascii="Times New Roman" w:hAnsi="Times New Roman"/>
          <w:sz w:val="28"/>
          <w:szCs w:val="28"/>
        </w:rPr>
      </w:pPr>
    </w:p>
    <w:p w:rsidR="005B6542" w:rsidRPr="00BF2BFD" w:rsidRDefault="005B6542" w:rsidP="005B6542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5B6542" w:rsidRDefault="005B6542" w:rsidP="005B65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6542" w:rsidRPr="00750D97" w:rsidRDefault="005B6542" w:rsidP="005B65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5B6542" w:rsidRPr="00750D97" w:rsidRDefault="005B6542" w:rsidP="005B65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B6542" w:rsidRPr="00E30419" w:rsidRDefault="005B6542" w:rsidP="005B6542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F3617F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Присвоение адреса объекту недвижимости и аннулирование адреса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6542" w:rsidRDefault="005B6542" w:rsidP="005B6542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5B6542" w:rsidRPr="00BF2BFD" w:rsidRDefault="005B6542" w:rsidP="005B6542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B6542" w:rsidRPr="00750D97" w:rsidRDefault="005B6542" w:rsidP="005B654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542" w:rsidRDefault="005B6542" w:rsidP="005B65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6542" w:rsidRDefault="005B6542" w:rsidP="005B65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6542" w:rsidRDefault="005B6542" w:rsidP="005B65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B6542" w:rsidRDefault="005B6542" w:rsidP="005B65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6CF1" w:rsidRPr="00CD7C2A" w:rsidRDefault="005B6542" w:rsidP="00CD7C2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  <w:sectPr w:rsidR="00066CF1" w:rsidRPr="00CD7C2A" w:rsidSect="00066CF1">
          <w:pgSz w:w="11906" w:h="16838"/>
          <w:pgMar w:top="1134" w:right="851" w:bottom="539" w:left="1701" w:header="709" w:footer="709" w:gutter="0"/>
          <w:cols w:space="708"/>
          <w:docGrid w:linePitch="360"/>
        </w:sect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 w:rsidR="00CD7C2A">
        <w:rPr>
          <w:rFonts w:ascii="Times New Roman" w:hAnsi="Times New Roman"/>
          <w:sz w:val="28"/>
          <w:szCs w:val="28"/>
        </w:rPr>
        <w:t xml:space="preserve">                 В.Н. Муратова</w:t>
      </w:r>
      <w:bookmarkStart w:id="0" w:name="_GoBack"/>
      <w:bookmarkEnd w:id="0"/>
    </w:p>
    <w:p w:rsidR="00066CF1" w:rsidRPr="00066CF1" w:rsidRDefault="00066CF1" w:rsidP="00CD7C2A">
      <w:pPr>
        <w:tabs>
          <w:tab w:val="left" w:pos="2160"/>
        </w:tabs>
        <w:ind w:firstLine="0"/>
        <w:rPr>
          <w:rFonts w:ascii="Times New Roman" w:hAnsi="Times New Roman"/>
          <w:sz w:val="28"/>
          <w:szCs w:val="28"/>
        </w:rPr>
      </w:pPr>
    </w:p>
    <w:sectPr w:rsidR="00066CF1" w:rsidRPr="00066CF1" w:rsidSect="00066CF1">
      <w:pgSz w:w="16838" w:h="11906" w:orient="landscape"/>
      <w:pgMar w:top="1701" w:right="1134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46"/>
    <w:rsid w:val="00066CF1"/>
    <w:rsid w:val="0050049A"/>
    <w:rsid w:val="00536646"/>
    <w:rsid w:val="005B6542"/>
    <w:rsid w:val="006857A1"/>
    <w:rsid w:val="00996032"/>
    <w:rsid w:val="00A51173"/>
    <w:rsid w:val="00C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65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5B65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5B6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B6542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5B654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066C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6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65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ind w:firstLine="567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5B65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5B6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B6542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5B654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066C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6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2016-12-06T06:59:00Z</dcterms:created>
  <dcterms:modified xsi:type="dcterms:W3CDTF">2016-12-27T17:31:00Z</dcterms:modified>
</cp:coreProperties>
</file>