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4E" w:rsidRDefault="00CD3A4E" w:rsidP="00CD3A4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CD3A4E" w:rsidRDefault="00CD3A4E" w:rsidP="00CD3A4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БОЛЬШЕАЛАБУХСКОГО  СЕЛЬСКОГО ПОСЕЛЕНИЯ</w:t>
      </w:r>
    </w:p>
    <w:p w:rsidR="00CD3A4E" w:rsidRDefault="00CD3A4E" w:rsidP="00CD3A4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ГРИБАНОВСКОГО МУНИЦИПАЛЬНОГО РАЙОНА</w:t>
      </w:r>
    </w:p>
    <w:p w:rsidR="00CD3A4E" w:rsidRDefault="00CD3A4E" w:rsidP="00CD3A4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CD3A4E" w:rsidRDefault="00CD3A4E" w:rsidP="00CD3A4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3A4E" w:rsidRDefault="00CD3A4E" w:rsidP="00CD3A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D3A4E" w:rsidRDefault="00CD3A4E" w:rsidP="00CD3A4E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3CFA">
        <w:rPr>
          <w:rFonts w:ascii="Times New Roman" w:hAnsi="Times New Roman"/>
          <w:sz w:val="28"/>
          <w:szCs w:val="28"/>
        </w:rPr>
        <w:t xml:space="preserve"> 13 ноября </w:t>
      </w:r>
      <w:r>
        <w:rPr>
          <w:rFonts w:ascii="Times New Roman" w:hAnsi="Times New Roman"/>
          <w:sz w:val="28"/>
          <w:szCs w:val="28"/>
        </w:rPr>
        <w:t>2014г. №</w:t>
      </w:r>
      <w:r w:rsidR="00BA3CFA">
        <w:rPr>
          <w:rFonts w:ascii="Times New Roman" w:hAnsi="Times New Roman"/>
          <w:sz w:val="28"/>
          <w:szCs w:val="28"/>
        </w:rPr>
        <w:t xml:space="preserve"> 252</w:t>
      </w:r>
    </w:p>
    <w:p w:rsidR="00CD3A4E" w:rsidRDefault="00CD3A4E" w:rsidP="00CD3A4E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ind w:right="4563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autoSpaceDE w:val="0"/>
        <w:autoSpaceDN w:val="0"/>
        <w:adjustRightInd w:val="0"/>
        <w:spacing w:after="0"/>
        <w:ind w:right="442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Большеалабухского  сельского поселения Грибановского муниципального района Воронежской области</w:t>
      </w: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CD3A4E" w:rsidRDefault="00CD3A4E" w:rsidP="00CD3A4E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Градостроительным </w:t>
      </w:r>
      <w:hyperlink r:id="rId5" w:history="1">
        <w:r>
          <w:rPr>
            <w:rStyle w:val="a3"/>
            <w:b w:val="0"/>
            <w:color w:val="auto"/>
            <w:sz w:val="28"/>
            <w:szCs w:val="28"/>
            <w:u w:val="none"/>
          </w:rPr>
          <w:t>кодексом</w:t>
        </w:r>
      </w:hyperlink>
      <w:r>
        <w:rPr>
          <w:b w:val="0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b w:val="0"/>
            <w:color w:val="auto"/>
            <w:sz w:val="28"/>
            <w:szCs w:val="28"/>
            <w:u w:val="none"/>
          </w:rPr>
          <w:t>Уставом</w:t>
        </w:r>
      </w:hyperlink>
      <w:r>
        <w:rPr>
          <w:b w:val="0"/>
          <w:sz w:val="28"/>
          <w:szCs w:val="28"/>
        </w:rPr>
        <w:t xml:space="preserve">  Большеалабухского сельского поселения, Совет народных депутатов </w:t>
      </w:r>
    </w:p>
    <w:p w:rsidR="00CD3A4E" w:rsidRDefault="00CD3A4E" w:rsidP="00CD3A4E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8" w:anchor="Par2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подготовки документации по планировке территории  Большеалабухского сельского поселения Грибановского муниципального района Воронежской области согласно приложению.</w:t>
      </w: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администрация Большеалабухского  сельского поселения является органом, уполномоченным на принятие решений о подготовке документации по планировке территории.</w:t>
      </w: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В.Н.Муратова</w:t>
      </w:r>
      <w:proofErr w:type="spellEnd"/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ar24"/>
      <w:bookmarkEnd w:id="1"/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D3A4E" w:rsidRDefault="00CD3A4E" w:rsidP="00CD3A4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</w:p>
    <w:p w:rsidR="00CD3A4E" w:rsidRDefault="00CD3A4E" w:rsidP="00CD3A4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CD3A4E" w:rsidRDefault="00CD3A4E" w:rsidP="00CD3A4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Большеалабухского  сельского поселения </w:t>
      </w:r>
    </w:p>
    <w:p w:rsidR="00CD3A4E" w:rsidRDefault="00CD3A4E" w:rsidP="00CD3A4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CD3A4E" w:rsidRDefault="00CD3A4E" w:rsidP="00CD3A4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CD3A4E" w:rsidRDefault="00CD3A4E" w:rsidP="00CD3A4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A3CFA">
        <w:rPr>
          <w:rFonts w:ascii="Times New Roman" w:hAnsi="Times New Roman"/>
          <w:sz w:val="28"/>
          <w:szCs w:val="28"/>
        </w:rPr>
        <w:t xml:space="preserve"> 13.11.2014  г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BA3CFA">
        <w:rPr>
          <w:rFonts w:ascii="Times New Roman" w:hAnsi="Times New Roman"/>
          <w:sz w:val="28"/>
          <w:szCs w:val="28"/>
        </w:rPr>
        <w:t xml:space="preserve"> 252</w:t>
      </w: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9"/>
      <w:bookmarkEnd w:id="2"/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ПОДГОТОВКИ ДОКУМЕНТАЦИИ ПО ПЛАНИРОВКЕ ТЕРРИТОРИИ  БОЛЬШЕАЛАБУХСКОГО  СЕЛЬСКОГО ПОСЕЛЕНИЯ ГРИБАНОВСКОГО МУНИЦИПАЛЬНОГО РАЙОНА ВОРОНЕЖСКОЙ ОБЛАСТИ</w:t>
      </w:r>
    </w:p>
    <w:p w:rsidR="00CD3A4E" w:rsidRDefault="00CD3A4E" w:rsidP="00CD3A4E">
      <w:pPr>
        <w:spacing w:after="0"/>
        <w:ind w:left="5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подготовке документации по планировке территории принимается</w:t>
      </w:r>
      <w:r w:rsidR="00203F0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органом, уполномоченным на принятие решения о подготовке документации по планировке территории  -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Большеалабухского сельского поселения по инициативе органов местного самоуправления </w:t>
      </w:r>
      <w:r w:rsidR="00203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на основании предложений физических или юридических лиц о подготовке документации по планировке территории</w:t>
      </w:r>
      <w:r w:rsidR="00203F02">
        <w:rPr>
          <w:rFonts w:ascii="Times New Roman" w:eastAsia="Times New Roman" w:hAnsi="Times New Roman"/>
          <w:sz w:val="28"/>
          <w:szCs w:val="28"/>
          <w:lang w:eastAsia="ru-RU"/>
        </w:rPr>
        <w:t>, а также на основании заявлений о принятии решений о подготовке документации по планировке от лиц, с которыми заключен</w:t>
      </w:r>
      <w:proofErr w:type="gramEnd"/>
      <w:r w:rsidR="00203F0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аренды земельного участка для его комплексного  освоения в целях жилищного строительства либо договор о развитии застроенной территории</w:t>
      </w:r>
      <w:bookmarkStart w:id="3" w:name="_GoBack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A4E" w:rsidRDefault="00CD3A4E" w:rsidP="00CD3A4E">
      <w:pPr>
        <w:spacing w:after="0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Указанное в пункте 1 настоящего Положения решение подлежит обнародованию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для официального обнародования муниципальных правовых актов в течение трех дней со дня принятия такого решения и размещается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 Большеалабухского сельского поселения в сети "Интернет".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Со дня обнародования решения о подготовке документации по планировке территории физические или юридические лица вправе представить в администрацию  Большеалабухского  сельского поселения свои предложения о порядке, сроках подготовки и содержании документации по планировке территории.</w:t>
      </w:r>
    </w:p>
    <w:p w:rsidR="00CD3A4E" w:rsidRDefault="00CD3A4E" w:rsidP="00CD3A4E">
      <w:pPr>
        <w:spacing w:after="0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4.Администрация Большеалабухского 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особыми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условиями использования территории. По результатам проверки администрация  Большеалабухского  сельского поселения принимает соответствующее решение о направлении документации по планировки территории главе  Большеалабухского сельского поселения или об отклонении такой документации и о направлении ее на доработку.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Большеалабухского  сельского поселения, до их утверждения подлежат обязательному рассмотрению на публичных слушаниях.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Порядок организации и проведения публичных слушаний по проекту планировки территории и проекту межевания территории определяется решением Совета народных депутатов  Большеалабухского сельского поселения с учетом настоящего Положения.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лиц, законные интересы которых могут быть нарушены в связи с реализацией таких проектов.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9. Участники публичных слушаний по проекту планировки территории и проекту межевания территории вправе представить в администрацию  Большеалабухского 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10. Заключение о результатах публичных слушаний по проекту планировки территории и проекту межевания территории подлежит обнародованию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для официального обнародования муниципальных правовых актов и размещается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сельского поселения в сети "Интернет".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11. Срок проведения публичных слушаний со дня оповещения жителей  Большеалабухского  сельского поселения о времени и месте их проведения до дня обнародования заключения о результатах публичных слушаний определяется решением  Совета  народных депутатов  Большеалабухского  сельского поселения и не может быть менее одного месяца и более трех месяцев.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12. Администрация  Большеалабухского  сельского поселения направляет главе  Большеалабухского  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13. Глава  Большеалабухского 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CD3A4E" w:rsidRDefault="00CD3A4E" w:rsidP="00CD3A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14. Утвержденная документация по планировке территории (проекты планировки территории и проекты межевания территории) подлежит обнародованию в порядке, установленном для официального обнародования муниципальных правовых актов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</w:t>
      </w:r>
    </w:p>
    <w:p w:rsidR="00CD3A4E" w:rsidRDefault="00CD3A4E" w:rsidP="00CD3A4E">
      <w:pPr>
        <w:spacing w:after="0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На основании документации по планировке территории, утвержденной главой  Большеалабухского  сельского поселения, Совет народных депутатов  Большеалабухского  сельского поселения вправе вносить изменения в правила землепользования и застройки в части уточнения установленных </w:t>
      </w:r>
      <w:hyperlink r:id="rId9" w:anchor="sub_10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градостроительным регламентом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предельных параметров разрешенного</w:t>
      </w:r>
      <w:hyperlink r:id="rId10" w:anchor="sub_101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строительства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1" w:anchor="sub_101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реконструкции</w:t>
        </w:r>
      </w:hyperlink>
      <w:hyperlink r:id="rId12" w:anchor="sub_10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объектов капитального строительства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A4E" w:rsidRDefault="00CD3A4E" w:rsidP="00CD3A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3A4E" w:rsidRDefault="00CD3A4E" w:rsidP="00CD3A4E">
      <w:pPr>
        <w:rPr>
          <w:rFonts w:ascii="Times New Roman" w:hAnsi="Times New Roman"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4E" w:rsidRDefault="00CD3A4E" w:rsidP="00CD3A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D7" w:rsidRDefault="00DA22D7"/>
    <w:sectPr w:rsidR="00DA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B2"/>
    <w:rsid w:val="00203F02"/>
    <w:rsid w:val="00523CB2"/>
    <w:rsid w:val="00BA3CFA"/>
    <w:rsid w:val="00CD3A4E"/>
    <w:rsid w:val="00D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4E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3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D3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4E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3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D3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7;&#1089;&#1089;&#1080;&#1080;%202014\38%20&#1089;&#1077;&#1089;&#1089;&#1080;&#1103;(%20&#1089;&#1077;&#1085;&#1090;&#1103;&#1073;&#1088;&#1100;)\&#1055;&#1086;&#1088;&#1103;&#1076;&#1086;&#1082;%20&#1087;&#1086;&#1076;&#1075;&#1086;&#1090;&#1086;&#1074;&#1082;&#1080;%20&#1076;&#1086;&#1082;&#1091;&#1084;&#1077;&#1085;&#1090;&#1072;&#1094;&#1080;&#1080;%20&#1087;&#1086;%20&#1087;&#1083;&#1072;&#1085;&#1080;&#1088;&#1086;&#1074;&#1082;&#1077;%20&#1090;&#1077;&#1088;&#1088;&#1080;&#1090;&#1086;&#1088;&#1080;&#1080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B7DEE89669B311B385E167C6792404C2EEC2EB445787E901010006A34A050B76A5416EFC14256A9394Ek4lEH" TargetMode="External"/><Relationship Id="rId12" Type="http://schemas.openxmlformats.org/officeDocument/2006/relationships/hyperlink" Target="http://gov.cap.ru/edit/edit/hierarhy/edi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B7DEE89669B311B38401B6A0BCD454C23B126B4417B28C44F4B5D3D3DAA07F0250D54ABCD4253kAl8H" TargetMode="External"/><Relationship Id="rId11" Type="http://schemas.openxmlformats.org/officeDocument/2006/relationships/hyperlink" Target="http://gov.cap.ru/edit/edit/hierarhy/edit.asp" TargetMode="External"/><Relationship Id="rId5" Type="http://schemas.openxmlformats.org/officeDocument/2006/relationships/hyperlink" Target="consultantplus://offline/ref=12EB7DEE89669B311B38401B6A0BCD454C23B025B7427B28C44F4B5D3D3DAA07F0250D54ABCC4351kAlBH" TargetMode="External"/><Relationship Id="rId10" Type="http://schemas.openxmlformats.org/officeDocument/2006/relationships/hyperlink" Target="http://gov.cap.ru/edit/edit/hierarhy/edi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edit/edit/hierarhy/edi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2014-11-07T13:14:00Z</dcterms:created>
  <dcterms:modified xsi:type="dcterms:W3CDTF">2014-11-16T14:02:00Z</dcterms:modified>
</cp:coreProperties>
</file>